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5F" w:rsidRDefault="007F5F5F" w:rsidP="001C6196">
      <w:pPr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F5F5F" w:rsidRDefault="007F5F5F" w:rsidP="001C6196">
      <w:pPr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7F5F5F" w:rsidRDefault="007F5F5F" w:rsidP="001C6196">
      <w:pPr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7F5F5F" w:rsidRDefault="007F5F5F" w:rsidP="001C6196">
      <w:pPr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2B22A4" w:rsidRDefault="002B22A4" w:rsidP="001C6196">
      <w:pPr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0242BD" w:rsidRPr="00165FF6" w:rsidRDefault="000242BD" w:rsidP="001C6196">
      <w:pPr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PROPOSTA DE EMENDA À CONSTITUIÇÃO</w:t>
      </w:r>
    </w:p>
    <w:p w:rsidR="003949D0" w:rsidRPr="00165FF6" w:rsidRDefault="003949D0" w:rsidP="001715F9">
      <w:pPr>
        <w:spacing w:after="120"/>
        <w:ind w:firstLine="0"/>
        <w:rPr>
          <w:rFonts w:asciiTheme="minorHAnsi" w:hAnsiTheme="minorHAnsi" w:cstheme="minorHAnsi"/>
          <w:sz w:val="24"/>
          <w:szCs w:val="24"/>
          <w:lang w:eastAsia="pt-BR"/>
        </w:rPr>
      </w:pPr>
    </w:p>
    <w:p w:rsidR="00D11292" w:rsidRPr="00165FF6" w:rsidRDefault="001715F9" w:rsidP="001C6196">
      <w:pPr>
        <w:tabs>
          <w:tab w:val="left" w:pos="9072"/>
        </w:tabs>
        <w:spacing w:after="120"/>
        <w:ind w:left="5103" w:firstLine="6"/>
        <w:rPr>
          <w:rFonts w:asciiTheme="minorHAnsi" w:hAnsiTheme="minorHAnsi" w:cstheme="minorHAnsi"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  <w:lang w:eastAsia="pt-BR"/>
        </w:rPr>
        <w:t>Altera disposições sobre servidores</w:t>
      </w:r>
      <w:r w:rsidR="001B58AF" w:rsidRPr="00165FF6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Pr="00165FF6">
        <w:rPr>
          <w:rFonts w:asciiTheme="minorHAnsi" w:hAnsiTheme="minorHAnsi" w:cstheme="minorHAnsi"/>
          <w:sz w:val="24"/>
          <w:szCs w:val="24"/>
          <w:lang w:eastAsia="pt-BR"/>
        </w:rPr>
        <w:t xml:space="preserve"> empregados públicos e organização administrativa</w:t>
      </w:r>
      <w:r w:rsidR="00DE59A0" w:rsidRPr="00165FF6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:rsidR="003949D0" w:rsidRPr="00165FF6" w:rsidRDefault="003949D0" w:rsidP="001715F9">
      <w:pPr>
        <w:pStyle w:val="Textbody"/>
        <w:jc w:val="both"/>
        <w:rPr>
          <w:rFonts w:asciiTheme="minorHAnsi" w:hAnsiTheme="minorHAnsi" w:cstheme="minorHAnsi"/>
          <w:bCs/>
          <w:lang w:eastAsia="pt-BR"/>
        </w:rPr>
      </w:pPr>
      <w:bookmarkStart w:id="1" w:name="art6p"/>
      <w:bookmarkStart w:id="2" w:name="art6pi"/>
      <w:bookmarkStart w:id="3" w:name="art6pii"/>
      <w:bookmarkEnd w:id="1"/>
      <w:bookmarkEnd w:id="2"/>
      <w:bookmarkEnd w:id="3"/>
    </w:p>
    <w:p w:rsidR="00724F66" w:rsidRPr="00165FF6" w:rsidRDefault="005F294A" w:rsidP="001715F9">
      <w:pPr>
        <w:pStyle w:val="Textbody"/>
        <w:ind w:left="1418"/>
        <w:jc w:val="both"/>
        <w:rPr>
          <w:rFonts w:asciiTheme="minorHAnsi" w:hAnsiTheme="minorHAnsi" w:cstheme="minorHAnsi"/>
          <w:bCs/>
          <w:iCs/>
          <w:lang w:eastAsia="pt-BR"/>
        </w:rPr>
      </w:pPr>
      <w:r w:rsidRPr="00165FF6">
        <w:rPr>
          <w:rFonts w:asciiTheme="minorHAnsi" w:hAnsiTheme="minorHAnsi" w:cstheme="minorHAnsi"/>
          <w:bCs/>
          <w:lang w:eastAsia="pt-BR"/>
        </w:rPr>
        <w:t>Art. 1º</w:t>
      </w:r>
      <w:r w:rsidR="00BC53D3" w:rsidRPr="00165FF6">
        <w:rPr>
          <w:rFonts w:asciiTheme="minorHAnsi" w:hAnsiTheme="minorHAnsi" w:cstheme="minorHAnsi"/>
          <w:bCs/>
          <w:lang w:eastAsia="pt-BR"/>
        </w:rPr>
        <w:t xml:space="preserve"> </w:t>
      </w:r>
      <w:r w:rsidR="00934633" w:rsidRPr="00165FF6">
        <w:rPr>
          <w:rFonts w:asciiTheme="minorHAnsi" w:hAnsiTheme="minorHAnsi" w:cstheme="minorHAnsi"/>
          <w:bCs/>
          <w:lang w:eastAsia="pt-BR"/>
        </w:rPr>
        <w:t xml:space="preserve"> </w:t>
      </w:r>
      <w:r w:rsidR="00E8404C" w:rsidRPr="00165FF6">
        <w:rPr>
          <w:rFonts w:asciiTheme="minorHAnsi" w:hAnsiTheme="minorHAnsi" w:cstheme="minorHAnsi"/>
          <w:bCs/>
          <w:iCs/>
          <w:lang w:eastAsia="pt-BR"/>
        </w:rPr>
        <w:t>A Constituição passa a vigorar com as seguintes alterações:</w:t>
      </w:r>
    </w:p>
    <w:p w:rsidR="003949D0" w:rsidRPr="00165FF6" w:rsidRDefault="003949D0" w:rsidP="001715F9">
      <w:pPr>
        <w:pStyle w:val="Textbody"/>
        <w:ind w:left="1418"/>
        <w:jc w:val="both"/>
        <w:rPr>
          <w:rFonts w:asciiTheme="minorHAnsi" w:hAnsiTheme="minorHAnsi" w:cstheme="minorHAnsi"/>
          <w:bCs/>
          <w:iCs/>
          <w:lang w:eastAsia="pt-BR"/>
        </w:rPr>
      </w:pPr>
    </w:p>
    <w:p w:rsidR="005C4E68" w:rsidRDefault="00B60D78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“</w:t>
      </w:r>
      <w:r w:rsidR="00BC53D3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Art.</w:t>
      </w:r>
      <w:r w:rsidR="00CD65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37</w:t>
      </w:r>
      <w:r w:rsidR="00CE5F93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</w:t>
      </w:r>
      <w:r w:rsidR="00CD65B6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CD65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A administração pública direta e indireta de </w:t>
      </w:r>
      <w:r w:rsidR="00DB632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quaisquer </w:t>
      </w:r>
      <w:r w:rsidR="00CD65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dos Poderes da União, dos Estados, do Distrito Federal e dos Municípios obedecerá aos princípios de legalidade, impessoalidade, 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imparcialidade, </w:t>
      </w:r>
      <w:r w:rsidR="00CD65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moralidade, publicidade,</w:t>
      </w:r>
      <w:r w:rsidR="000F041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transparência,</w:t>
      </w:r>
      <w:r w:rsidR="00CD65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inovação, responsabilidade, unidade, coordenação,</w:t>
      </w:r>
      <w:r w:rsidR="00A85FE4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boa governança pública,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="00CD65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eficiência</w:t>
      </w:r>
      <w:r w:rsidR="001710A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e </w:t>
      </w:r>
      <w:r w:rsidR="00CD65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subsidiariedade e, também, ao seguinte:</w:t>
      </w:r>
    </w:p>
    <w:p w:rsidR="005C4E68" w:rsidRDefault="00CD65B6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I - os cargos</w:t>
      </w:r>
      <w:r w:rsidR="0049278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, </w:t>
      </w:r>
      <w:r w:rsidR="00DB632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os </w:t>
      </w:r>
      <w:r w:rsidR="0049278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vínculos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e </w:t>
      </w:r>
      <w:r w:rsidR="00DB632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os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empregos públicos são acessíveis aos brasileiros que preencham os requisitos estabelecidos em lei, assim como aos estrangeiros, na forma da lei;</w:t>
      </w:r>
    </w:p>
    <w:p w:rsidR="005C4E68" w:rsidRDefault="00CD65B6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II </w:t>
      </w:r>
      <w:r w:rsidR="00014495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-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="00BF7B67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a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investidura em emprego público depende de aprovação em concurso público</w:t>
      </w:r>
      <w:r w:rsidR="006E2557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de provas ou de provas e títulos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 na forma da lei;</w:t>
      </w:r>
    </w:p>
    <w:p w:rsidR="007630E1" w:rsidRPr="00165FF6" w:rsidRDefault="00511D41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II-A - </w:t>
      </w:r>
      <w:r w:rsidR="00BF7B67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a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investidura</w:t>
      </w:r>
      <w:r w:rsidR="00677DD3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="009A3824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em </w:t>
      </w:r>
      <w:r w:rsidR="00186857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cargo com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vínculo por prazo indeterminado depende, na forma da lei</w:t>
      </w:r>
      <w:r w:rsidR="00B176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 de aprovação em concurso público com as seguintes etapas</w:t>
      </w:r>
      <w:r w:rsidR="007630E1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:</w:t>
      </w:r>
    </w:p>
    <w:p w:rsidR="00EF5DAF" w:rsidRPr="00165FF6" w:rsidRDefault="00BD0E75" w:rsidP="00BD0E75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a) </w:t>
      </w:r>
      <w:r w:rsidR="00EF5DA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provas ou provas e títulos;</w:t>
      </w:r>
    </w:p>
    <w:p w:rsidR="00E15310" w:rsidRDefault="00BD0E75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b) </w:t>
      </w:r>
      <w:r w:rsidR="00511D41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cumprimento de período de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</w:t>
      </w:r>
      <w:r w:rsidR="00511D41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no mínimo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um </w:t>
      </w:r>
      <w:r w:rsidR="00511D41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ano em vínculo de experiência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="00B176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com desempenho satisfatório</w:t>
      </w:r>
      <w:r w:rsidR="007630E1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  <w:r w:rsidR="00B176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e</w:t>
      </w:r>
      <w:r w:rsidR="00511D41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</w:p>
    <w:p w:rsidR="009A7E80" w:rsidRDefault="00B1762D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</w:t>
      </w:r>
      <w:r w:rsidR="009A7E8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) </w:t>
      </w:r>
      <w:r w:rsidR="00DD5ED4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classificação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final</w:t>
      </w:r>
      <w:r w:rsidR="0022186C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dentro do quantitativo previsto no edital do concurso público, entre os mais </w:t>
      </w:r>
      <w:r w:rsidR="00DB632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bem </w:t>
      </w:r>
      <w:r w:rsidR="009A7E8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avaliados ao final do perí</w:t>
      </w:r>
      <w:r w:rsidR="009434C5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o</w:t>
      </w:r>
      <w:r w:rsidR="009A7E8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do d</w:t>
      </w:r>
      <w:r w:rsidR="00C47923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o</w:t>
      </w:r>
      <w:r w:rsidR="009A7E80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vínculo de experiência</w:t>
      </w:r>
      <w:r w:rsidR="00673AE4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</w:p>
    <w:p w:rsidR="000D24BE" w:rsidRPr="00165FF6" w:rsidRDefault="000D24BE" w:rsidP="000D24BE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II-B - a investidura em cargo </w:t>
      </w:r>
      <w:r w:rsidR="002C302D">
        <w:rPr>
          <w:rFonts w:asciiTheme="minorHAnsi" w:hAnsiTheme="minorHAnsi" w:cstheme="minorHAnsi"/>
          <w:iCs/>
          <w:sz w:val="24"/>
          <w:szCs w:val="24"/>
          <w:lang w:eastAsia="pt-BR"/>
        </w:rPr>
        <w:t>típico</w:t>
      </w:r>
      <w:r w:rsidR="002C30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de Estado depende, na forma da lei</w:t>
      </w:r>
      <w:r w:rsidR="00B176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 de aprovação em concurso público com as seguintes etapas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:</w:t>
      </w:r>
    </w:p>
    <w:p w:rsidR="00EF5DAF" w:rsidRPr="00165FF6" w:rsidRDefault="000D24BE" w:rsidP="000D24BE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a)</w:t>
      </w:r>
      <w:r w:rsidR="00EF5DA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provas ou provas e títulos</w:t>
      </w:r>
      <w:r w:rsidR="00BD0E75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</w:p>
    <w:p w:rsidR="000D24BE" w:rsidRPr="00165FF6" w:rsidRDefault="00EF5DAF" w:rsidP="000D24BE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b) 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cumprimento de período de</w:t>
      </w:r>
      <w:r w:rsidR="006C12BC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no mínimo</w:t>
      </w:r>
      <w:r w:rsidR="006C12BC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dois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anos em vínculo de experiência</w:t>
      </w:r>
      <w:r w:rsidR="00B176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com desempenho satisfatório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  <w:r w:rsidR="00B176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e</w:t>
      </w:r>
    </w:p>
    <w:p w:rsidR="000D24BE" w:rsidRPr="00165FF6" w:rsidRDefault="00B1762D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) classificação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final </w:t>
      </w:r>
      <w:r w:rsidR="000D24B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dentro do quantitativo previsto no edital do concurso público, entre os mais bem avaliados ao final do período do vínculo de experiência;</w:t>
      </w:r>
    </w:p>
    <w:p w:rsidR="00D14152" w:rsidRPr="00165FF6" w:rsidRDefault="00D14152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................................................................................................................</w:t>
      </w:r>
      <w:r w:rsidR="007F5F5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</w:t>
      </w:r>
    </w:p>
    <w:p w:rsidR="005C4E68" w:rsidRPr="00165FF6" w:rsidRDefault="00511D41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lastRenderedPageBreak/>
        <w:t xml:space="preserve">IV - durante o prazo improrrogável previsto no edital de convocação, aquele aprovado em concurso público </w:t>
      </w:r>
      <w:r w:rsidR="00B73272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terá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prioridade sobre novos concursados </w:t>
      </w:r>
      <w:r w:rsidR="007B4DF4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para </w:t>
      </w:r>
      <w:r w:rsidR="006C005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assumir</w:t>
      </w:r>
      <w:r w:rsidR="004005E4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="00B176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cargo</w:t>
      </w:r>
      <w:r w:rsidR="006C005E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ou emprego público</w:t>
      </w:r>
      <w:r w:rsidR="003B7CB6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</w:p>
    <w:p w:rsidR="00653732" w:rsidRDefault="00496959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V - os </w:t>
      </w:r>
      <w:r w:rsidR="00E10CF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cargos </w:t>
      </w:r>
      <w:r w:rsidRPr="00A60567">
        <w:rPr>
          <w:rFonts w:asciiTheme="minorHAnsi" w:hAnsiTheme="minorHAnsi" w:cstheme="minorHAnsi"/>
          <w:iCs/>
          <w:sz w:val="24"/>
          <w:szCs w:val="24"/>
          <w:lang w:eastAsia="pt-BR"/>
        </w:rPr>
        <w:t>de liderança e assessoramento</w:t>
      </w:r>
      <w:r w:rsidR="00E10CF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serão destinados </w:t>
      </w:r>
      <w:r w:rsidR="00CC0837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às </w:t>
      </w:r>
      <w:r w:rsidR="00E10CF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atribuições estratégica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s, gerenciais</w:t>
      </w:r>
      <w:r w:rsidR="00E10CF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ou técnica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s</w:t>
      </w:r>
      <w:r w:rsidR="00E10CF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</w:p>
    <w:p w:rsidR="00E9749C" w:rsidRPr="00165FF6" w:rsidRDefault="00D14152" w:rsidP="00A96F3D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</w:t>
      </w:r>
      <w:r w:rsidR="007F5F5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</w:t>
      </w:r>
    </w:p>
    <w:p w:rsidR="00A96F3D" w:rsidRDefault="00A96F3D" w:rsidP="00A96F3D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XVI - é vedada a realização de qualquer outra atividade remunerada, </w:t>
      </w:r>
      <w:r w:rsidR="00F63FEB">
        <w:rPr>
          <w:rFonts w:asciiTheme="minorHAnsi" w:hAnsiTheme="minorHAnsi" w:cstheme="minorHAnsi"/>
          <w:iCs/>
          <w:sz w:val="24"/>
          <w:szCs w:val="24"/>
          <w:lang w:eastAsia="pt-BR"/>
        </w:rPr>
        <w:t>inclusive</w:t>
      </w:r>
      <w:r w:rsidR="00F63FEB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a acumulação de cargos públicos, para os servidores ocupantes de cargos </w:t>
      </w:r>
      <w:r w:rsidR="002C302D">
        <w:rPr>
          <w:rFonts w:asciiTheme="minorHAnsi" w:hAnsiTheme="minorHAnsi" w:cstheme="minorHAnsi"/>
          <w:iCs/>
          <w:sz w:val="24"/>
          <w:szCs w:val="24"/>
          <w:lang w:eastAsia="pt-BR"/>
        </w:rPr>
        <w:t>típicos</w:t>
      </w:r>
      <w:r w:rsidR="002C30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de Estado</w:t>
      </w:r>
      <w:r w:rsidR="00F63FEB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ou durante o período do vínculo de experiência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</w:p>
    <w:p w:rsidR="0022061B" w:rsidRPr="00165FF6" w:rsidRDefault="00402E78" w:rsidP="00B14618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XVI-A </w:t>
      </w:r>
      <w:r w:rsidR="0022061B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-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não se aplica a limitação do inciso XVI ao exercício da docência ou de atividade própria de profissional da saúde, com profissão regulamentada, por ocupante de cargo </w:t>
      </w:r>
      <w:r w:rsidR="002C302D">
        <w:rPr>
          <w:rFonts w:asciiTheme="minorHAnsi" w:hAnsiTheme="minorHAnsi" w:cstheme="minorHAnsi"/>
          <w:iCs/>
          <w:sz w:val="24"/>
          <w:szCs w:val="24"/>
          <w:lang w:eastAsia="pt-BR"/>
        </w:rPr>
        <w:t>típico</w:t>
      </w:r>
      <w:r w:rsidR="002C302D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de Estado, quando houver compatibilidade de horários, observado, em qualquer caso, o disposto no art. 39, </w:t>
      </w:r>
      <w:r w:rsidRPr="00165FF6">
        <w:rPr>
          <w:rFonts w:asciiTheme="minorHAnsi" w:hAnsiTheme="minorHAnsi" w:cstheme="minorHAnsi"/>
          <w:b/>
          <w:bCs/>
          <w:iCs/>
          <w:sz w:val="24"/>
          <w:szCs w:val="24"/>
          <w:lang w:eastAsia="pt-BR"/>
        </w:rPr>
        <w:t>caput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, inciso VII;</w:t>
      </w:r>
    </w:p>
    <w:p w:rsidR="00B14618" w:rsidRPr="00165FF6" w:rsidRDefault="00D8525C" w:rsidP="00B14618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XVI-</w:t>
      </w:r>
      <w:r w:rsidR="00A96F3D" w:rsidRPr="00165FF6">
        <w:rPr>
          <w:rFonts w:asciiTheme="minorHAnsi" w:hAnsiTheme="minorHAnsi" w:cstheme="minorHAnsi"/>
          <w:sz w:val="24"/>
          <w:szCs w:val="24"/>
        </w:rPr>
        <w:t xml:space="preserve">B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é autorizada</w:t>
      </w:r>
      <w:r w:rsidR="00595CB0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a acumulação remunerada de cargos públicos</w:t>
      </w:r>
      <w:r w:rsidR="00BC7064" w:rsidRPr="00165FF6">
        <w:rPr>
          <w:rFonts w:asciiTheme="minorHAnsi" w:hAnsiTheme="minorHAnsi" w:cstheme="minorHAnsi"/>
          <w:sz w:val="24"/>
          <w:szCs w:val="24"/>
        </w:rPr>
        <w:t xml:space="preserve"> para servidores não ocupantes de cargos </w:t>
      </w:r>
      <w:r w:rsidR="002C302D">
        <w:rPr>
          <w:rFonts w:asciiTheme="minorHAnsi" w:hAnsiTheme="minorHAnsi" w:cstheme="minorHAnsi"/>
          <w:sz w:val="24"/>
          <w:szCs w:val="24"/>
        </w:rPr>
        <w:t>típic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os </w:t>
      </w:r>
      <w:r w:rsidR="00BC7064" w:rsidRPr="00165FF6">
        <w:rPr>
          <w:rFonts w:asciiTheme="minorHAnsi" w:hAnsiTheme="minorHAnsi" w:cstheme="minorHAnsi"/>
          <w:sz w:val="24"/>
          <w:szCs w:val="24"/>
        </w:rPr>
        <w:t>de Estado</w:t>
      </w:r>
      <w:r w:rsidRPr="00165FF6">
        <w:rPr>
          <w:rFonts w:asciiTheme="minorHAnsi" w:hAnsiTheme="minorHAnsi" w:cstheme="minorHAnsi"/>
          <w:sz w:val="24"/>
          <w:szCs w:val="24"/>
        </w:rPr>
        <w:t>, quando houver compatibilidade de horários</w:t>
      </w:r>
      <w:r w:rsidR="00595CB0" w:rsidRPr="00165FF6">
        <w:rPr>
          <w:rFonts w:asciiTheme="minorHAnsi" w:hAnsiTheme="minorHAnsi" w:cstheme="minorHAnsi"/>
          <w:sz w:val="24"/>
          <w:szCs w:val="24"/>
        </w:rPr>
        <w:t xml:space="preserve"> e </w:t>
      </w:r>
      <w:r w:rsidR="00C47923" w:rsidRPr="00165FF6">
        <w:rPr>
          <w:rFonts w:asciiTheme="minorHAnsi" w:hAnsiTheme="minorHAnsi" w:cstheme="minorHAnsi"/>
          <w:sz w:val="24"/>
          <w:szCs w:val="24"/>
        </w:rPr>
        <w:t xml:space="preserve">não </w:t>
      </w:r>
      <w:r w:rsidR="00473636" w:rsidRPr="00165FF6">
        <w:rPr>
          <w:rFonts w:asciiTheme="minorHAnsi" w:hAnsiTheme="minorHAnsi" w:cstheme="minorHAnsi"/>
          <w:sz w:val="24"/>
          <w:szCs w:val="24"/>
        </w:rPr>
        <w:t xml:space="preserve">houver </w:t>
      </w:r>
      <w:r w:rsidR="00595CB0" w:rsidRPr="00165FF6">
        <w:rPr>
          <w:rFonts w:asciiTheme="minorHAnsi" w:hAnsiTheme="minorHAnsi" w:cstheme="minorHAnsi"/>
          <w:sz w:val="24"/>
          <w:szCs w:val="24"/>
        </w:rPr>
        <w:t>conflito de interesse</w:t>
      </w:r>
      <w:r w:rsidRPr="00165FF6">
        <w:rPr>
          <w:rFonts w:asciiTheme="minorHAnsi" w:hAnsiTheme="minorHAnsi" w:cstheme="minorHAnsi"/>
          <w:sz w:val="24"/>
          <w:szCs w:val="24"/>
        </w:rPr>
        <w:t>, observado</w:t>
      </w:r>
      <w:r w:rsidR="00DB6320"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sz w:val="24"/>
          <w:szCs w:val="24"/>
        </w:rPr>
        <w:t xml:space="preserve"> em qualquer caso</w:t>
      </w:r>
      <w:r w:rsidR="00DB6320"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7429C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o disposto no art. 39</w:t>
      </w:r>
      <w:r w:rsidR="009B262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, </w:t>
      </w:r>
      <w:r w:rsidR="009B2628" w:rsidRPr="00165FF6">
        <w:rPr>
          <w:rFonts w:asciiTheme="minorHAnsi" w:hAnsiTheme="minorHAnsi" w:cstheme="minorHAnsi"/>
          <w:b/>
          <w:bCs/>
          <w:iCs/>
          <w:sz w:val="24"/>
          <w:szCs w:val="24"/>
          <w:lang w:eastAsia="pt-BR"/>
        </w:rPr>
        <w:t>caput</w:t>
      </w:r>
      <w:r w:rsidR="009B262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, inciso </w:t>
      </w:r>
      <w:r w:rsidR="009B2628" w:rsidRPr="00165FF6">
        <w:rPr>
          <w:rFonts w:asciiTheme="minorHAnsi" w:hAnsiTheme="minorHAnsi" w:cstheme="minorHAnsi"/>
          <w:sz w:val="24"/>
          <w:szCs w:val="24"/>
        </w:rPr>
        <w:t>VII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</w:p>
    <w:p w:rsidR="00D14152" w:rsidRPr="00165FF6" w:rsidRDefault="00D14152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...................................................................................................................</w:t>
      </w:r>
      <w:r w:rsidR="007F5F5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</w:t>
      </w:r>
    </w:p>
    <w:p w:rsidR="00186857" w:rsidRDefault="00DB29CD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XXIII - </w:t>
      </w:r>
      <w:r w:rsidR="00B948F1" w:rsidRPr="00165FF6">
        <w:rPr>
          <w:rFonts w:asciiTheme="minorHAnsi" w:hAnsiTheme="minorHAnsi" w:cstheme="minorHAnsi"/>
          <w:sz w:val="24"/>
          <w:szCs w:val="24"/>
        </w:rPr>
        <w:t xml:space="preserve">é vedada a concessão a qualquer servidor ou empregado da administração </w:t>
      </w:r>
      <w:r w:rsidR="00676D5D" w:rsidRPr="00165FF6">
        <w:rPr>
          <w:rFonts w:asciiTheme="minorHAnsi" w:hAnsiTheme="minorHAnsi" w:cstheme="minorHAnsi"/>
          <w:sz w:val="24"/>
          <w:szCs w:val="24"/>
        </w:rPr>
        <w:t xml:space="preserve">pública </w:t>
      </w:r>
      <w:r w:rsidR="00B948F1" w:rsidRPr="00165FF6">
        <w:rPr>
          <w:rFonts w:asciiTheme="minorHAnsi" w:hAnsiTheme="minorHAnsi" w:cstheme="minorHAnsi"/>
          <w:sz w:val="24"/>
          <w:szCs w:val="24"/>
        </w:rPr>
        <w:t>direta</w:t>
      </w:r>
      <w:r w:rsidR="00676D5D" w:rsidRPr="00165FF6">
        <w:rPr>
          <w:rFonts w:asciiTheme="minorHAnsi" w:hAnsiTheme="minorHAnsi" w:cstheme="minorHAnsi"/>
          <w:sz w:val="24"/>
          <w:szCs w:val="24"/>
        </w:rPr>
        <w:t xml:space="preserve"> ou </w:t>
      </w:r>
      <w:r w:rsidR="00B948F1" w:rsidRPr="00165FF6">
        <w:rPr>
          <w:rFonts w:asciiTheme="minorHAnsi" w:hAnsiTheme="minorHAnsi" w:cstheme="minorHAnsi"/>
          <w:sz w:val="24"/>
          <w:szCs w:val="24"/>
        </w:rPr>
        <w:t>de autarquia, fundação, empresa pública ou sociedade de economia mista de:</w:t>
      </w:r>
    </w:p>
    <w:p w:rsidR="005C4E68" w:rsidRPr="00165FF6" w:rsidRDefault="004A69AA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a) </w:t>
      </w:r>
      <w:r w:rsidR="00203D1D" w:rsidRPr="00165FF6">
        <w:rPr>
          <w:rFonts w:asciiTheme="minorHAnsi" w:hAnsiTheme="minorHAnsi" w:cstheme="minorHAnsi"/>
          <w:sz w:val="24"/>
          <w:szCs w:val="24"/>
        </w:rPr>
        <w:t>férias</w:t>
      </w:r>
      <w:r w:rsidR="00A35B05" w:rsidRPr="00165FF6">
        <w:rPr>
          <w:rFonts w:asciiTheme="minorHAnsi" w:hAnsiTheme="minorHAnsi" w:cstheme="minorHAnsi"/>
          <w:sz w:val="24"/>
          <w:szCs w:val="24"/>
        </w:rPr>
        <w:t>, incluído</w:t>
      </w:r>
      <w:r w:rsidR="00E8759C" w:rsidRPr="00165FF6">
        <w:rPr>
          <w:rFonts w:asciiTheme="minorHAnsi" w:hAnsiTheme="minorHAnsi" w:cstheme="minorHAnsi"/>
          <w:sz w:val="24"/>
          <w:szCs w:val="24"/>
        </w:rPr>
        <w:t xml:space="preserve"> o</w:t>
      </w:r>
      <w:r w:rsidR="00A35B05" w:rsidRPr="00165FF6">
        <w:rPr>
          <w:rFonts w:asciiTheme="minorHAnsi" w:hAnsiTheme="minorHAnsi" w:cstheme="minorHAnsi"/>
          <w:sz w:val="24"/>
          <w:szCs w:val="24"/>
        </w:rPr>
        <w:t xml:space="preserve"> período de recesso,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 em período superior a trinta dias</w:t>
      </w:r>
      <w:r w:rsidR="003E653C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A068A4" w:rsidRPr="00165FF6">
        <w:rPr>
          <w:rFonts w:asciiTheme="minorHAnsi" w:hAnsiTheme="minorHAnsi" w:cstheme="minorHAnsi"/>
          <w:sz w:val="24"/>
          <w:szCs w:val="24"/>
        </w:rPr>
        <w:t xml:space="preserve">pelo </w:t>
      </w:r>
      <w:r w:rsidR="003E653C" w:rsidRPr="00165FF6">
        <w:rPr>
          <w:rFonts w:asciiTheme="minorHAnsi" w:hAnsiTheme="minorHAnsi" w:cstheme="minorHAnsi"/>
          <w:sz w:val="24"/>
          <w:szCs w:val="24"/>
        </w:rPr>
        <w:t>período aquisitivo</w:t>
      </w:r>
      <w:r w:rsidR="00BF124F" w:rsidRPr="00165FF6">
        <w:rPr>
          <w:rFonts w:asciiTheme="minorHAnsi" w:hAnsiTheme="minorHAnsi" w:cstheme="minorHAnsi"/>
          <w:sz w:val="24"/>
          <w:szCs w:val="24"/>
        </w:rPr>
        <w:t xml:space="preserve"> de um ano</w:t>
      </w:r>
      <w:r w:rsidR="00203D1D" w:rsidRPr="00165FF6">
        <w:rPr>
          <w:rFonts w:asciiTheme="minorHAnsi" w:hAnsiTheme="minorHAnsi" w:cstheme="minorHAnsi"/>
          <w:sz w:val="24"/>
          <w:szCs w:val="24"/>
        </w:rPr>
        <w:t>;</w:t>
      </w:r>
    </w:p>
    <w:p w:rsidR="005C4E68" w:rsidRPr="00165FF6" w:rsidRDefault="000B35B7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b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) adicionais referentes a tempo de serviço, independentemente da denominação </w:t>
      </w:r>
      <w:r w:rsidR="005D36E1" w:rsidRPr="00165FF6">
        <w:rPr>
          <w:rFonts w:asciiTheme="minorHAnsi" w:hAnsiTheme="minorHAnsi" w:cstheme="minorHAnsi"/>
          <w:sz w:val="24"/>
          <w:szCs w:val="24"/>
        </w:rPr>
        <w:t>adotada</w:t>
      </w:r>
      <w:r w:rsidR="00203D1D" w:rsidRPr="00165FF6">
        <w:rPr>
          <w:rFonts w:asciiTheme="minorHAnsi" w:hAnsiTheme="minorHAnsi" w:cstheme="minorHAnsi"/>
          <w:sz w:val="24"/>
          <w:szCs w:val="24"/>
        </w:rPr>
        <w:t>;</w:t>
      </w:r>
    </w:p>
    <w:p w:rsidR="005C4E68" w:rsidRPr="00165FF6" w:rsidRDefault="000B35B7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c</w:t>
      </w:r>
      <w:r w:rsidR="00203D1D" w:rsidRPr="00165FF6">
        <w:rPr>
          <w:rFonts w:asciiTheme="minorHAnsi" w:hAnsiTheme="minorHAnsi" w:cstheme="minorHAnsi"/>
          <w:sz w:val="24"/>
          <w:szCs w:val="24"/>
        </w:rPr>
        <w:t>) aumento de remuneração ou de parcelas indenizatórias com efeitos retroativos;</w:t>
      </w:r>
    </w:p>
    <w:p w:rsidR="005C4E68" w:rsidRPr="00165FF6" w:rsidRDefault="003B7CB6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d)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 licença-prêmio</w:t>
      </w:r>
      <w:r w:rsidR="00BC7064" w:rsidRPr="00165FF6">
        <w:rPr>
          <w:rFonts w:asciiTheme="minorHAnsi" w:hAnsiTheme="minorHAnsi" w:cstheme="minorHAnsi"/>
          <w:sz w:val="24"/>
          <w:szCs w:val="24"/>
        </w:rPr>
        <w:t>, licença-assiduidade</w:t>
      </w:r>
      <w:r w:rsidR="005221D5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0B5BD1" w:rsidRPr="00165FF6">
        <w:rPr>
          <w:rFonts w:asciiTheme="minorHAnsi" w:hAnsiTheme="minorHAnsi" w:cstheme="minorHAnsi"/>
          <w:sz w:val="24"/>
          <w:szCs w:val="24"/>
        </w:rPr>
        <w:t xml:space="preserve">ou outra licença decorrente </w:t>
      </w:r>
      <w:r w:rsidR="00EF5DAF" w:rsidRPr="00165FF6">
        <w:rPr>
          <w:rFonts w:asciiTheme="minorHAnsi" w:hAnsiTheme="minorHAnsi" w:cstheme="minorHAnsi"/>
          <w:sz w:val="24"/>
          <w:szCs w:val="24"/>
        </w:rPr>
        <w:t xml:space="preserve">exclusivamente </w:t>
      </w:r>
      <w:r w:rsidR="000B5BD1" w:rsidRPr="00165FF6">
        <w:rPr>
          <w:rFonts w:asciiTheme="minorHAnsi" w:hAnsiTheme="minorHAnsi" w:cstheme="minorHAnsi"/>
          <w:sz w:val="24"/>
          <w:szCs w:val="24"/>
        </w:rPr>
        <w:t xml:space="preserve">de tempo de serviço, </w:t>
      </w:r>
      <w:r w:rsidR="005221D5" w:rsidRPr="00165FF6">
        <w:rPr>
          <w:rFonts w:asciiTheme="minorHAnsi" w:hAnsiTheme="minorHAnsi" w:cstheme="minorHAnsi"/>
          <w:sz w:val="24"/>
          <w:szCs w:val="24"/>
        </w:rPr>
        <w:t>independentemente da denominação adotada</w:t>
      </w:r>
      <w:r w:rsidR="00F63FEB">
        <w:rPr>
          <w:rFonts w:asciiTheme="minorHAnsi" w:hAnsiTheme="minorHAnsi" w:cstheme="minorHAnsi"/>
          <w:sz w:val="24"/>
          <w:szCs w:val="24"/>
        </w:rPr>
        <w:t>, ressalvad</w:t>
      </w:r>
      <w:r w:rsidR="00850BE7">
        <w:rPr>
          <w:rFonts w:asciiTheme="minorHAnsi" w:hAnsiTheme="minorHAnsi" w:cstheme="minorHAnsi"/>
          <w:sz w:val="24"/>
          <w:szCs w:val="24"/>
        </w:rPr>
        <w:t>a</w:t>
      </w:r>
      <w:r w:rsidR="00F63FEB">
        <w:rPr>
          <w:rFonts w:asciiTheme="minorHAnsi" w:hAnsiTheme="minorHAnsi" w:cstheme="minorHAnsi"/>
          <w:sz w:val="24"/>
          <w:szCs w:val="24"/>
        </w:rPr>
        <w:t>, dentro dos limites da lei, licença para fins de capacitação</w:t>
      </w:r>
      <w:r w:rsidR="005221D5" w:rsidRPr="00165FF6">
        <w:rPr>
          <w:rFonts w:asciiTheme="minorHAnsi" w:hAnsiTheme="minorHAnsi" w:cstheme="minorHAnsi"/>
          <w:sz w:val="24"/>
          <w:szCs w:val="24"/>
        </w:rPr>
        <w:t>;</w:t>
      </w:r>
    </w:p>
    <w:p w:rsidR="005C4E68" w:rsidRPr="00165FF6" w:rsidRDefault="003B7CB6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e)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 redução de jornada sem a correspondente redução de remuneração</w:t>
      </w:r>
      <w:r w:rsidR="00C43C3C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5D36E1" w:rsidRPr="00165FF6">
        <w:rPr>
          <w:rFonts w:asciiTheme="minorHAnsi" w:hAnsiTheme="minorHAnsi" w:cstheme="minorHAnsi"/>
          <w:sz w:val="24"/>
          <w:szCs w:val="24"/>
        </w:rPr>
        <w:t xml:space="preserve">exceto </w:t>
      </w:r>
      <w:r w:rsidR="004C3272" w:rsidRPr="00165FF6">
        <w:rPr>
          <w:rFonts w:asciiTheme="minorHAnsi" w:hAnsiTheme="minorHAnsi" w:cstheme="minorHAnsi"/>
          <w:sz w:val="24"/>
          <w:szCs w:val="24"/>
        </w:rPr>
        <w:t xml:space="preserve">se </w:t>
      </w:r>
      <w:r w:rsidR="00C43C3C" w:rsidRPr="00165FF6">
        <w:rPr>
          <w:rFonts w:asciiTheme="minorHAnsi" w:hAnsiTheme="minorHAnsi" w:cstheme="minorHAnsi"/>
          <w:sz w:val="24"/>
          <w:szCs w:val="24"/>
        </w:rPr>
        <w:t>decorrente de limitação de saúde</w:t>
      </w:r>
      <w:r w:rsidR="005D36E1" w:rsidRPr="00165FF6">
        <w:rPr>
          <w:rFonts w:asciiTheme="minorHAnsi" w:hAnsiTheme="minorHAnsi" w:cstheme="minorHAnsi"/>
          <w:sz w:val="24"/>
          <w:szCs w:val="24"/>
        </w:rPr>
        <w:t>,</w:t>
      </w:r>
      <w:r w:rsidR="007D2ED6" w:rsidRPr="00165FF6">
        <w:rPr>
          <w:rFonts w:asciiTheme="minorHAnsi" w:hAnsiTheme="minorHAnsi" w:cstheme="minorHAnsi"/>
          <w:sz w:val="24"/>
          <w:szCs w:val="24"/>
        </w:rPr>
        <w:t xml:space="preserve"> conforme previsto em lei</w:t>
      </w:r>
      <w:r w:rsidR="00203D1D" w:rsidRPr="00165FF6">
        <w:rPr>
          <w:rFonts w:asciiTheme="minorHAnsi" w:hAnsiTheme="minorHAnsi" w:cstheme="minorHAnsi"/>
          <w:sz w:val="24"/>
          <w:szCs w:val="24"/>
        </w:rPr>
        <w:t>;</w:t>
      </w:r>
    </w:p>
    <w:p w:rsidR="00574862" w:rsidRPr="00165FF6" w:rsidRDefault="003B7CB6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f)</w:t>
      </w:r>
      <w:r w:rsidR="00574862" w:rsidRPr="00165FF6">
        <w:rPr>
          <w:rFonts w:asciiTheme="minorHAnsi" w:hAnsiTheme="minorHAnsi" w:cstheme="minorHAnsi"/>
          <w:sz w:val="24"/>
          <w:szCs w:val="24"/>
        </w:rPr>
        <w:t xml:space="preserve"> aposentadoria compulsória como modalidade de punição;</w:t>
      </w:r>
    </w:p>
    <w:p w:rsidR="00E15310" w:rsidRPr="00165FF6" w:rsidRDefault="007848FC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g</w:t>
      </w:r>
      <w:r w:rsidR="003B7CB6" w:rsidRPr="00165FF6">
        <w:rPr>
          <w:rFonts w:asciiTheme="minorHAnsi" w:hAnsiTheme="minorHAnsi" w:cstheme="minorHAnsi"/>
          <w:sz w:val="24"/>
          <w:szCs w:val="24"/>
        </w:rPr>
        <w:t>)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 adicional ou indenização por substituição, independente</w:t>
      </w:r>
      <w:r w:rsidR="0073315C" w:rsidRPr="00165FF6">
        <w:rPr>
          <w:rFonts w:asciiTheme="minorHAnsi" w:hAnsiTheme="minorHAnsi" w:cstheme="minorHAnsi"/>
          <w:sz w:val="24"/>
          <w:szCs w:val="24"/>
        </w:rPr>
        <w:t>mente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 da denominação </w:t>
      </w:r>
      <w:r w:rsidR="00D779E3" w:rsidRPr="00165FF6">
        <w:rPr>
          <w:rFonts w:asciiTheme="minorHAnsi" w:hAnsiTheme="minorHAnsi" w:cstheme="minorHAnsi"/>
          <w:sz w:val="24"/>
          <w:szCs w:val="24"/>
        </w:rPr>
        <w:t>adotada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, ressalvada a </w:t>
      </w:r>
      <w:r w:rsidR="00AF74DF" w:rsidRPr="00165FF6">
        <w:rPr>
          <w:rFonts w:asciiTheme="minorHAnsi" w:hAnsiTheme="minorHAnsi" w:cstheme="minorHAnsi"/>
          <w:sz w:val="24"/>
          <w:szCs w:val="24"/>
        </w:rPr>
        <w:t xml:space="preserve">efetiva </w:t>
      </w:r>
      <w:r w:rsidR="00203D1D" w:rsidRPr="00165FF6">
        <w:rPr>
          <w:rFonts w:asciiTheme="minorHAnsi" w:hAnsiTheme="minorHAnsi" w:cstheme="minorHAnsi"/>
          <w:sz w:val="24"/>
          <w:szCs w:val="24"/>
        </w:rPr>
        <w:t>substituição de cargo</w:t>
      </w:r>
      <w:r w:rsidR="00B34A8F" w:rsidRPr="00165FF6">
        <w:rPr>
          <w:rFonts w:asciiTheme="minorHAnsi" w:hAnsiTheme="minorHAnsi" w:cstheme="minorHAnsi"/>
          <w:sz w:val="24"/>
          <w:szCs w:val="24"/>
        </w:rPr>
        <w:t xml:space="preserve"> em comissão, função de confiança e cargo</w:t>
      </w:r>
      <w:r w:rsidR="00203D1D" w:rsidRPr="00165FF6">
        <w:rPr>
          <w:rFonts w:asciiTheme="minorHAnsi" w:hAnsiTheme="minorHAnsi" w:cstheme="minorHAnsi"/>
          <w:sz w:val="24"/>
          <w:szCs w:val="24"/>
        </w:rPr>
        <w:t xml:space="preserve"> de </w:t>
      </w:r>
      <w:r w:rsidR="00AF74DF" w:rsidRPr="00165FF6">
        <w:rPr>
          <w:rFonts w:asciiTheme="minorHAnsi" w:hAnsiTheme="minorHAnsi" w:cstheme="minorHAnsi"/>
          <w:sz w:val="24"/>
          <w:szCs w:val="24"/>
        </w:rPr>
        <w:t>liderança e assessoramento</w:t>
      </w:r>
      <w:r w:rsidR="003C429D" w:rsidRPr="00165FF6">
        <w:rPr>
          <w:rFonts w:asciiTheme="minorHAnsi" w:hAnsiTheme="minorHAnsi" w:cstheme="minorHAnsi"/>
          <w:sz w:val="24"/>
          <w:szCs w:val="24"/>
        </w:rPr>
        <w:t>;</w:t>
      </w:r>
    </w:p>
    <w:p w:rsidR="003C429D" w:rsidRPr="00165FF6" w:rsidRDefault="007848FC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h</w:t>
      </w:r>
      <w:r w:rsidR="003C429D" w:rsidRPr="00165FF6">
        <w:rPr>
          <w:rFonts w:asciiTheme="minorHAnsi" w:hAnsiTheme="minorHAnsi" w:cstheme="minorHAnsi"/>
          <w:sz w:val="24"/>
          <w:szCs w:val="24"/>
        </w:rPr>
        <w:t xml:space="preserve">) </w:t>
      </w:r>
      <w:r w:rsidR="00565A94" w:rsidRPr="00165FF6">
        <w:rPr>
          <w:rFonts w:asciiTheme="minorHAnsi" w:hAnsiTheme="minorHAnsi" w:cstheme="minorHAnsi"/>
          <w:sz w:val="24"/>
          <w:szCs w:val="24"/>
        </w:rPr>
        <w:t>progressão ou promoção baseada exclusivamente em tempo de serviço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</w:p>
    <w:p w:rsidR="007848FC" w:rsidRDefault="007848FC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A60567">
        <w:rPr>
          <w:rFonts w:asciiTheme="minorHAnsi" w:hAnsiTheme="minorHAnsi" w:cstheme="minorHAnsi"/>
          <w:sz w:val="24"/>
          <w:szCs w:val="24"/>
        </w:rPr>
        <w:t>i) parcelas indenizatórias sem previsão de requisitos</w:t>
      </w:r>
      <w:r w:rsidR="0041727D" w:rsidRPr="00A60567">
        <w:rPr>
          <w:rFonts w:asciiTheme="minorHAnsi" w:hAnsiTheme="minorHAnsi" w:cstheme="minorHAnsi"/>
          <w:sz w:val="24"/>
          <w:szCs w:val="24"/>
        </w:rPr>
        <w:t>,</w:t>
      </w:r>
      <w:r w:rsidRPr="00A60567">
        <w:rPr>
          <w:rFonts w:asciiTheme="minorHAnsi" w:hAnsiTheme="minorHAnsi" w:cstheme="minorHAnsi"/>
          <w:sz w:val="24"/>
          <w:szCs w:val="24"/>
        </w:rPr>
        <w:t xml:space="preserve"> valores</w:t>
      </w:r>
      <w:r w:rsidR="0041727D" w:rsidRPr="00A60567">
        <w:rPr>
          <w:rFonts w:asciiTheme="minorHAnsi" w:hAnsiTheme="minorHAnsi" w:cstheme="minorHAnsi"/>
          <w:sz w:val="24"/>
          <w:szCs w:val="24"/>
        </w:rPr>
        <w:t xml:space="preserve"> e </w:t>
      </w:r>
      <w:r w:rsidR="006A68A5" w:rsidRPr="00A60567">
        <w:rPr>
          <w:rFonts w:asciiTheme="minorHAnsi" w:hAnsiTheme="minorHAnsi" w:cstheme="minorHAnsi"/>
          <w:sz w:val="24"/>
          <w:szCs w:val="24"/>
        </w:rPr>
        <w:t xml:space="preserve">parâmetros </w:t>
      </w:r>
      <w:r w:rsidRPr="00A60567">
        <w:rPr>
          <w:rFonts w:asciiTheme="minorHAnsi" w:hAnsiTheme="minorHAnsi" w:cstheme="minorHAnsi"/>
          <w:sz w:val="24"/>
          <w:szCs w:val="24"/>
        </w:rPr>
        <w:t xml:space="preserve">em lei, exceto para os empregados de </w:t>
      </w:r>
      <w:r w:rsidR="00896FD0" w:rsidRPr="00A60567">
        <w:rPr>
          <w:rFonts w:asciiTheme="minorHAnsi" w:hAnsiTheme="minorHAnsi" w:cstheme="minorHAnsi"/>
          <w:sz w:val="24"/>
          <w:szCs w:val="24"/>
        </w:rPr>
        <w:t xml:space="preserve">empresas </w:t>
      </w:r>
      <w:r w:rsidRPr="00A60567">
        <w:rPr>
          <w:rFonts w:asciiTheme="minorHAnsi" w:hAnsiTheme="minorHAnsi" w:cstheme="minorHAnsi"/>
          <w:sz w:val="24"/>
          <w:szCs w:val="24"/>
        </w:rPr>
        <w:t>estatais, ou sem a caracterização de despesa diretamente decorrente do desempenho de atividades</w:t>
      </w:r>
      <w:r w:rsidR="00F63FEB">
        <w:rPr>
          <w:rFonts w:asciiTheme="minorHAnsi" w:hAnsiTheme="minorHAnsi" w:cstheme="minorHAnsi"/>
          <w:sz w:val="24"/>
          <w:szCs w:val="24"/>
        </w:rPr>
        <w:t>;</w:t>
      </w:r>
      <w:r w:rsidR="000C6046">
        <w:rPr>
          <w:rFonts w:asciiTheme="minorHAnsi" w:hAnsiTheme="minorHAnsi" w:cstheme="minorHAnsi"/>
          <w:sz w:val="24"/>
          <w:szCs w:val="24"/>
        </w:rPr>
        <w:t xml:space="preserve"> e</w:t>
      </w:r>
    </w:p>
    <w:p w:rsidR="00F63FEB" w:rsidRDefault="001457C6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457C6">
        <w:rPr>
          <w:rFonts w:asciiTheme="minorHAnsi" w:hAnsiTheme="minorHAnsi" w:cstheme="minorHAnsi"/>
          <w:sz w:val="24"/>
          <w:szCs w:val="24"/>
        </w:rPr>
        <w:lastRenderedPageBreak/>
        <w:t>j) a incorporação, total ou parcial, da remuneração de cargo em comissão, função de confiança ou cargo de liderança e assessoramento ao cargo efetivo ou emprego permanente.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6D09F5" w:rsidRPr="00165FF6">
        <w:rPr>
          <w:rFonts w:asciiTheme="minorHAnsi" w:hAnsiTheme="minorHAnsi" w:cstheme="minorHAnsi"/>
          <w:sz w:val="24"/>
          <w:szCs w:val="24"/>
        </w:rPr>
        <w:t>....................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8º </w:t>
      </w:r>
      <w:r w:rsidR="00F2400E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 w:rsidR="006D09F5" w:rsidRPr="00165FF6">
        <w:rPr>
          <w:rFonts w:asciiTheme="minorHAnsi" w:hAnsiTheme="minorHAnsi" w:cstheme="minorHAnsi"/>
          <w:sz w:val="24"/>
          <w:szCs w:val="24"/>
        </w:rPr>
        <w:t>.....................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6D09F5" w:rsidRPr="00165FF6">
        <w:rPr>
          <w:rFonts w:asciiTheme="minorHAnsi" w:hAnsiTheme="minorHAnsi" w:cstheme="minorHAnsi"/>
          <w:sz w:val="24"/>
          <w:szCs w:val="24"/>
        </w:rPr>
        <w:t>....................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IV </w:t>
      </w:r>
      <w:r w:rsidR="00E8759C" w:rsidRPr="00165FF6">
        <w:rPr>
          <w:rFonts w:asciiTheme="minorHAnsi" w:hAnsiTheme="minorHAnsi" w:cstheme="minorHAnsi"/>
          <w:sz w:val="24"/>
          <w:szCs w:val="24"/>
        </w:rPr>
        <w:t xml:space="preserve">- </w:t>
      </w:r>
      <w:r w:rsidRPr="00165FF6">
        <w:rPr>
          <w:rFonts w:asciiTheme="minorHAnsi" w:hAnsiTheme="minorHAnsi" w:cstheme="minorHAnsi"/>
          <w:sz w:val="24"/>
          <w:szCs w:val="24"/>
        </w:rPr>
        <w:t>a possibilidade de contratação</w:t>
      </w:r>
      <w:r w:rsidR="001E739F"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sz w:val="24"/>
          <w:szCs w:val="24"/>
        </w:rPr>
        <w:t xml:space="preserve"> mediante processo seletivo simplificado</w:t>
      </w:r>
      <w:r w:rsidR="001E739F" w:rsidRPr="00165FF6">
        <w:rPr>
          <w:rFonts w:asciiTheme="minorHAnsi" w:hAnsiTheme="minorHAnsi" w:cstheme="minorHAnsi"/>
          <w:sz w:val="24"/>
          <w:szCs w:val="24"/>
        </w:rPr>
        <w:t xml:space="preserve">, de </w:t>
      </w:r>
      <w:r w:rsidR="007A19EA" w:rsidRPr="00165FF6">
        <w:rPr>
          <w:rFonts w:asciiTheme="minorHAnsi" w:hAnsiTheme="minorHAnsi" w:cstheme="minorHAnsi"/>
          <w:sz w:val="24"/>
          <w:szCs w:val="24"/>
        </w:rPr>
        <w:t xml:space="preserve">pessoal com vínculo por prazo determinado, com recursos </w:t>
      </w:r>
      <w:r w:rsidR="00AC0DDE" w:rsidRPr="00165FF6">
        <w:rPr>
          <w:rFonts w:asciiTheme="minorHAnsi" w:hAnsiTheme="minorHAnsi" w:cstheme="minorHAnsi"/>
          <w:sz w:val="24"/>
          <w:szCs w:val="24"/>
        </w:rPr>
        <w:t xml:space="preserve">próprios </w:t>
      </w:r>
      <w:r w:rsidR="007A19EA" w:rsidRPr="00165FF6">
        <w:rPr>
          <w:rFonts w:asciiTheme="minorHAnsi" w:hAnsiTheme="minorHAnsi" w:cstheme="minorHAnsi"/>
          <w:sz w:val="24"/>
          <w:szCs w:val="24"/>
        </w:rPr>
        <w:t>de custeio.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V </w:t>
      </w:r>
      <w:r w:rsidR="00E8759C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AF109C" w:rsidRPr="00165FF6">
        <w:rPr>
          <w:rFonts w:asciiTheme="minorHAnsi" w:hAnsiTheme="minorHAnsi" w:cstheme="minorHAnsi"/>
          <w:sz w:val="24"/>
          <w:szCs w:val="24"/>
        </w:rPr>
        <w:t xml:space="preserve">os </w:t>
      </w:r>
      <w:r w:rsidRPr="00165FF6">
        <w:rPr>
          <w:rFonts w:asciiTheme="minorHAnsi" w:hAnsiTheme="minorHAnsi" w:cstheme="minorHAnsi"/>
          <w:sz w:val="24"/>
          <w:szCs w:val="24"/>
        </w:rPr>
        <w:t>procedimento</w:t>
      </w:r>
      <w:r w:rsidR="00050CF5" w:rsidRPr="00165FF6">
        <w:rPr>
          <w:rFonts w:asciiTheme="minorHAnsi" w:hAnsiTheme="minorHAnsi" w:cstheme="minorHAnsi"/>
          <w:sz w:val="24"/>
          <w:szCs w:val="24"/>
        </w:rPr>
        <w:t>s</w:t>
      </w:r>
      <w:r w:rsidRPr="00165FF6">
        <w:rPr>
          <w:rFonts w:asciiTheme="minorHAnsi" w:hAnsiTheme="minorHAnsi" w:cstheme="minorHAnsi"/>
          <w:sz w:val="24"/>
          <w:szCs w:val="24"/>
        </w:rPr>
        <w:t xml:space="preserve"> específico</w:t>
      </w:r>
      <w:r w:rsidR="00050CF5" w:rsidRPr="00165FF6">
        <w:rPr>
          <w:rFonts w:asciiTheme="minorHAnsi" w:hAnsiTheme="minorHAnsi" w:cstheme="minorHAnsi"/>
          <w:sz w:val="24"/>
          <w:szCs w:val="24"/>
        </w:rPr>
        <w:t>s</w:t>
      </w:r>
      <w:r w:rsidRPr="00165FF6">
        <w:rPr>
          <w:rFonts w:asciiTheme="minorHAnsi" w:hAnsiTheme="minorHAnsi" w:cstheme="minorHAnsi"/>
          <w:sz w:val="24"/>
          <w:szCs w:val="24"/>
        </w:rPr>
        <w:t xml:space="preserve"> para a contratação de bens e serviços</w:t>
      </w:r>
      <w:r w:rsidR="007025B2" w:rsidRPr="00165FF6">
        <w:rPr>
          <w:rFonts w:asciiTheme="minorHAnsi" w:hAnsiTheme="minorHAnsi" w:cstheme="minorHAnsi"/>
          <w:sz w:val="24"/>
          <w:szCs w:val="24"/>
        </w:rPr>
        <w:t>;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V</w:t>
      </w:r>
      <w:r w:rsidR="00E8759C" w:rsidRPr="00165FF6">
        <w:rPr>
          <w:rFonts w:asciiTheme="minorHAnsi" w:hAnsiTheme="minorHAnsi" w:cstheme="minorHAnsi"/>
          <w:sz w:val="24"/>
          <w:szCs w:val="24"/>
        </w:rPr>
        <w:t>I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E8759C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E8759C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Pr="00165FF6">
        <w:rPr>
          <w:rFonts w:asciiTheme="minorHAnsi" w:hAnsiTheme="minorHAnsi" w:cstheme="minorHAnsi"/>
          <w:sz w:val="24"/>
          <w:szCs w:val="24"/>
        </w:rPr>
        <w:t>gestão das receitas próprias;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VI</w:t>
      </w:r>
      <w:r w:rsidR="00E8759C" w:rsidRPr="00165FF6">
        <w:rPr>
          <w:rFonts w:asciiTheme="minorHAnsi" w:hAnsiTheme="minorHAnsi" w:cstheme="minorHAnsi"/>
          <w:sz w:val="24"/>
          <w:szCs w:val="24"/>
        </w:rPr>
        <w:t>I</w:t>
      </w:r>
      <w:r w:rsidRPr="00165FF6">
        <w:rPr>
          <w:rFonts w:asciiTheme="minorHAnsi" w:hAnsiTheme="minorHAnsi" w:cstheme="minorHAnsi"/>
          <w:sz w:val="24"/>
          <w:szCs w:val="24"/>
        </w:rPr>
        <w:t> </w:t>
      </w:r>
      <w:r w:rsidR="00E8759C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E8759C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Pr="00165FF6">
        <w:rPr>
          <w:rFonts w:asciiTheme="minorHAnsi" w:hAnsiTheme="minorHAnsi" w:cstheme="minorHAnsi"/>
          <w:sz w:val="24"/>
          <w:szCs w:val="24"/>
        </w:rPr>
        <w:t>exploração do patrimônio próprio;</w:t>
      </w:r>
    </w:p>
    <w:p w:rsidR="008860D7" w:rsidRPr="00165FF6" w:rsidRDefault="008860D7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VII</w:t>
      </w:r>
      <w:r w:rsidR="00E8759C" w:rsidRPr="00165FF6">
        <w:rPr>
          <w:rFonts w:asciiTheme="minorHAnsi" w:hAnsiTheme="minorHAnsi" w:cstheme="minorHAnsi"/>
          <w:sz w:val="24"/>
          <w:szCs w:val="24"/>
        </w:rPr>
        <w:t>I</w:t>
      </w:r>
      <w:r w:rsidRPr="00165FF6">
        <w:rPr>
          <w:rFonts w:asciiTheme="minorHAnsi" w:hAnsiTheme="minorHAnsi" w:cstheme="minorHAnsi"/>
          <w:sz w:val="24"/>
          <w:szCs w:val="24"/>
        </w:rPr>
        <w:t> </w:t>
      </w:r>
      <w:r w:rsidR="00E8759C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o monitoramento e </w:t>
      </w:r>
      <w:r w:rsidR="00E8759C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Pr="00165FF6">
        <w:rPr>
          <w:rFonts w:asciiTheme="minorHAnsi" w:hAnsiTheme="minorHAnsi" w:cstheme="minorHAnsi"/>
          <w:sz w:val="24"/>
          <w:szCs w:val="24"/>
        </w:rPr>
        <w:t>avaliação periódica das metas de desempenho pactuadas no contrato; e</w:t>
      </w:r>
    </w:p>
    <w:p w:rsidR="008860D7" w:rsidRPr="00165FF6" w:rsidRDefault="00E8759C" w:rsidP="00E8759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IX</w:t>
      </w:r>
      <w:r w:rsidR="008860D7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-</w:t>
      </w:r>
      <w:r w:rsidR="008860D7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="008860D7" w:rsidRPr="00165FF6">
        <w:rPr>
          <w:rFonts w:asciiTheme="minorHAnsi" w:hAnsiTheme="minorHAnsi" w:cstheme="minorHAnsi"/>
          <w:sz w:val="24"/>
          <w:szCs w:val="24"/>
        </w:rPr>
        <w:t>transparência e prestação de contas do contrato.</w:t>
      </w:r>
    </w:p>
    <w:p w:rsidR="00D14152" w:rsidRPr="00165FF6" w:rsidRDefault="00D14152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...................................................................................................................</w:t>
      </w:r>
    </w:p>
    <w:p w:rsidR="005C4E68" w:rsidRDefault="00C900C7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§ 10.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 É vedada a percepção simultânea de proventos de aposentadoria decorrentes do art. 40 ou </w:t>
      </w:r>
      <w:r w:rsidR="000D160F" w:rsidRPr="00165FF6">
        <w:rPr>
          <w:rFonts w:asciiTheme="minorHAnsi" w:hAnsiTheme="minorHAnsi" w:cstheme="minorHAnsi"/>
          <w:sz w:val="24"/>
          <w:szCs w:val="24"/>
        </w:rPr>
        <w:t xml:space="preserve">de inatividade decorrentes </w:t>
      </w:r>
      <w:r w:rsidRPr="00165FF6">
        <w:rPr>
          <w:rFonts w:asciiTheme="minorHAnsi" w:hAnsiTheme="minorHAnsi" w:cstheme="minorHAnsi"/>
          <w:sz w:val="24"/>
          <w:szCs w:val="24"/>
        </w:rPr>
        <w:t xml:space="preserve">dos art. 42 e </w:t>
      </w:r>
      <w:r w:rsidR="00BC5DFC" w:rsidRPr="00165FF6">
        <w:rPr>
          <w:rFonts w:asciiTheme="minorHAnsi" w:hAnsiTheme="minorHAnsi" w:cstheme="minorHAnsi"/>
          <w:sz w:val="24"/>
          <w:szCs w:val="24"/>
        </w:rPr>
        <w:t xml:space="preserve">art. </w:t>
      </w:r>
      <w:r w:rsidRPr="00165FF6">
        <w:rPr>
          <w:rFonts w:asciiTheme="minorHAnsi" w:hAnsiTheme="minorHAnsi" w:cstheme="minorHAnsi"/>
          <w:sz w:val="24"/>
          <w:szCs w:val="24"/>
        </w:rPr>
        <w:t>142 com a remuneração de cargo</w:t>
      </w:r>
      <w:r w:rsidR="00D477D5" w:rsidRPr="00165FF6">
        <w:rPr>
          <w:rFonts w:asciiTheme="minorHAnsi" w:hAnsiTheme="minorHAnsi" w:cstheme="minorHAnsi"/>
          <w:sz w:val="24"/>
          <w:szCs w:val="24"/>
        </w:rPr>
        <w:t xml:space="preserve"> ou</w:t>
      </w:r>
      <w:r w:rsidRPr="00165FF6">
        <w:rPr>
          <w:rFonts w:asciiTheme="minorHAnsi" w:hAnsiTheme="minorHAnsi" w:cstheme="minorHAnsi"/>
          <w:sz w:val="24"/>
          <w:szCs w:val="24"/>
        </w:rPr>
        <w:t xml:space="preserve"> emprego públic</w:t>
      </w:r>
      <w:r w:rsidR="00D477D5" w:rsidRPr="00165FF6">
        <w:rPr>
          <w:rFonts w:asciiTheme="minorHAnsi" w:hAnsiTheme="minorHAnsi" w:cstheme="minorHAnsi"/>
          <w:sz w:val="24"/>
          <w:szCs w:val="24"/>
        </w:rPr>
        <w:t>o</w:t>
      </w:r>
      <w:r w:rsidRPr="00165FF6">
        <w:rPr>
          <w:rFonts w:asciiTheme="minorHAnsi" w:hAnsiTheme="minorHAnsi" w:cstheme="minorHAnsi"/>
          <w:sz w:val="24"/>
          <w:szCs w:val="24"/>
        </w:rPr>
        <w:t xml:space="preserve">, ressalvados os cargos acumuláveis na forma </w:t>
      </w:r>
      <w:r w:rsidR="00DB6320" w:rsidRPr="00165FF6">
        <w:rPr>
          <w:rFonts w:asciiTheme="minorHAnsi" w:hAnsiTheme="minorHAnsi" w:cstheme="minorHAnsi"/>
          <w:sz w:val="24"/>
          <w:szCs w:val="24"/>
        </w:rPr>
        <w:t>prevista nos</w:t>
      </w:r>
      <w:r w:rsidR="00D678D2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779E3" w:rsidRPr="00165FF6">
        <w:rPr>
          <w:rFonts w:asciiTheme="minorHAnsi" w:hAnsiTheme="minorHAnsi" w:cstheme="minorHAnsi"/>
          <w:sz w:val="24"/>
          <w:szCs w:val="24"/>
        </w:rPr>
        <w:t>incisos XVI-A</w:t>
      </w:r>
      <w:r w:rsidR="00A96F3D" w:rsidRPr="00165FF6">
        <w:rPr>
          <w:rFonts w:asciiTheme="minorHAnsi" w:hAnsiTheme="minorHAnsi" w:cstheme="minorHAnsi"/>
          <w:sz w:val="24"/>
          <w:szCs w:val="24"/>
        </w:rPr>
        <w:t xml:space="preserve"> e XVI-B</w:t>
      </w:r>
      <w:r w:rsidR="00D779E3" w:rsidRPr="00165FF6">
        <w:rPr>
          <w:rFonts w:asciiTheme="minorHAnsi" w:hAnsiTheme="minorHAnsi" w:cstheme="minorHAnsi"/>
          <w:sz w:val="24"/>
          <w:szCs w:val="24"/>
        </w:rPr>
        <w:t xml:space="preserve"> do </w:t>
      </w:r>
      <w:r w:rsidR="00D779E3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>, os cargos eletivos</w:t>
      </w:r>
      <w:r w:rsidR="00B5204E"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sz w:val="24"/>
          <w:szCs w:val="24"/>
        </w:rPr>
        <w:t xml:space="preserve"> os cargos</w:t>
      </w:r>
      <w:r w:rsidR="005B61CF" w:rsidRPr="00165FF6">
        <w:rPr>
          <w:rFonts w:asciiTheme="minorHAnsi" w:hAnsiTheme="minorHAnsi" w:cstheme="minorHAnsi"/>
          <w:sz w:val="24"/>
          <w:szCs w:val="24"/>
        </w:rPr>
        <w:t xml:space="preserve"> em comissão</w:t>
      </w:r>
      <w:r w:rsidR="00A91EBD">
        <w:rPr>
          <w:rFonts w:asciiTheme="minorHAnsi" w:hAnsiTheme="minorHAnsi" w:cstheme="minorHAnsi"/>
          <w:sz w:val="24"/>
          <w:szCs w:val="24"/>
        </w:rPr>
        <w:t xml:space="preserve"> </w:t>
      </w:r>
      <w:r w:rsidR="003E6867" w:rsidRPr="00165FF6">
        <w:rPr>
          <w:rFonts w:asciiTheme="minorHAnsi" w:hAnsiTheme="minorHAnsi" w:cstheme="minorHAnsi"/>
          <w:sz w:val="24"/>
          <w:szCs w:val="24"/>
        </w:rPr>
        <w:t>e</w:t>
      </w:r>
      <w:r w:rsidR="00B5204E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AC0DDE" w:rsidRPr="00165FF6">
        <w:rPr>
          <w:rFonts w:asciiTheme="minorHAnsi" w:hAnsiTheme="minorHAnsi" w:cstheme="minorHAnsi"/>
          <w:sz w:val="24"/>
          <w:szCs w:val="24"/>
        </w:rPr>
        <w:t>os cargos</w:t>
      </w:r>
      <w:r w:rsidR="00B5204E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477D5" w:rsidRPr="00165FF6">
        <w:rPr>
          <w:rFonts w:asciiTheme="minorHAnsi" w:hAnsiTheme="minorHAnsi" w:cstheme="minorHAnsi"/>
          <w:sz w:val="24"/>
          <w:szCs w:val="24"/>
        </w:rPr>
        <w:t xml:space="preserve">de liderança </w:t>
      </w:r>
      <w:r w:rsidR="00B5204E" w:rsidRPr="00165FF6">
        <w:rPr>
          <w:rFonts w:asciiTheme="minorHAnsi" w:hAnsiTheme="minorHAnsi" w:cstheme="minorHAnsi"/>
          <w:sz w:val="24"/>
          <w:szCs w:val="24"/>
        </w:rPr>
        <w:t>e</w:t>
      </w:r>
      <w:r w:rsidR="005B61CF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477D5" w:rsidRPr="00165FF6">
        <w:rPr>
          <w:rFonts w:asciiTheme="minorHAnsi" w:hAnsiTheme="minorHAnsi" w:cstheme="minorHAnsi"/>
          <w:sz w:val="24"/>
          <w:szCs w:val="24"/>
        </w:rPr>
        <w:t>assessoramento</w:t>
      </w:r>
      <w:r w:rsidRPr="00165FF6">
        <w:rPr>
          <w:rFonts w:asciiTheme="minorHAnsi" w:hAnsiTheme="minorHAnsi" w:cstheme="minorHAnsi"/>
          <w:sz w:val="24"/>
          <w:szCs w:val="24"/>
        </w:rPr>
        <w:t>.</w:t>
      </w:r>
    </w:p>
    <w:p w:rsidR="00D14152" w:rsidRPr="00165FF6" w:rsidRDefault="00D14152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....................................................................................................................</w:t>
      </w:r>
    </w:p>
    <w:p w:rsidR="00383AF6" w:rsidRPr="00165FF6" w:rsidRDefault="00BC7064" w:rsidP="00EF5DA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</w:t>
      </w:r>
      <w:r w:rsidR="00B5681F" w:rsidRPr="00165FF6">
        <w:rPr>
          <w:rFonts w:asciiTheme="minorHAnsi" w:hAnsiTheme="minorHAnsi" w:cstheme="minorHAnsi"/>
          <w:sz w:val="24"/>
          <w:szCs w:val="24"/>
        </w:rPr>
        <w:t>16</w:t>
      </w:r>
      <w:r w:rsidRPr="00165FF6">
        <w:rPr>
          <w:rFonts w:asciiTheme="minorHAnsi" w:hAnsiTheme="minorHAnsi" w:cstheme="minorHAnsi"/>
          <w:sz w:val="24"/>
          <w:szCs w:val="24"/>
        </w:rPr>
        <w:t xml:space="preserve">.  </w:t>
      </w:r>
      <w:r w:rsidR="00383AF6" w:rsidRPr="00165FF6">
        <w:rPr>
          <w:rFonts w:asciiTheme="minorHAnsi" w:hAnsiTheme="minorHAnsi" w:cstheme="minorHAnsi"/>
          <w:sz w:val="24"/>
          <w:szCs w:val="24"/>
        </w:rPr>
        <w:t xml:space="preserve">Os </w:t>
      </w:r>
      <w:r w:rsidRPr="00165FF6">
        <w:rPr>
          <w:rFonts w:asciiTheme="minorHAnsi" w:hAnsiTheme="minorHAnsi" w:cstheme="minorHAnsi"/>
          <w:sz w:val="24"/>
          <w:szCs w:val="24"/>
        </w:rPr>
        <w:t xml:space="preserve">afastamentos </w:t>
      </w:r>
      <w:r w:rsidR="002761B4" w:rsidRPr="00165FF6">
        <w:rPr>
          <w:rFonts w:asciiTheme="minorHAnsi" w:hAnsiTheme="minorHAnsi" w:cstheme="minorHAnsi"/>
          <w:sz w:val="24"/>
          <w:szCs w:val="24"/>
        </w:rPr>
        <w:t>e</w:t>
      </w:r>
      <w:r w:rsidR="00C47923" w:rsidRPr="00165FF6">
        <w:rPr>
          <w:rFonts w:asciiTheme="minorHAnsi" w:hAnsiTheme="minorHAnsi" w:cstheme="minorHAnsi"/>
          <w:sz w:val="24"/>
          <w:szCs w:val="24"/>
        </w:rPr>
        <w:t xml:space="preserve"> as</w:t>
      </w:r>
      <w:r w:rsidRPr="00165FF6">
        <w:rPr>
          <w:rFonts w:asciiTheme="minorHAnsi" w:hAnsiTheme="minorHAnsi" w:cstheme="minorHAnsi"/>
          <w:sz w:val="24"/>
          <w:szCs w:val="24"/>
        </w:rPr>
        <w:t xml:space="preserve"> licenças </w:t>
      </w:r>
      <w:r w:rsidR="00383AF6" w:rsidRPr="00165FF6">
        <w:rPr>
          <w:rFonts w:asciiTheme="minorHAnsi" w:hAnsiTheme="minorHAnsi" w:cstheme="minorHAnsi"/>
          <w:sz w:val="24"/>
          <w:szCs w:val="24"/>
        </w:rPr>
        <w:t>d</w:t>
      </w:r>
      <w:r w:rsidRPr="00165FF6">
        <w:rPr>
          <w:rFonts w:asciiTheme="minorHAnsi" w:hAnsiTheme="minorHAnsi" w:cstheme="minorHAnsi"/>
          <w:sz w:val="24"/>
          <w:szCs w:val="24"/>
        </w:rPr>
        <w:t xml:space="preserve">o servidor não </w:t>
      </w:r>
      <w:r w:rsidR="00383AF6" w:rsidRPr="00165FF6">
        <w:rPr>
          <w:rFonts w:asciiTheme="minorHAnsi" w:hAnsiTheme="minorHAnsi" w:cstheme="minorHAnsi"/>
          <w:sz w:val="24"/>
          <w:szCs w:val="24"/>
        </w:rPr>
        <w:t>poderão ser consideradas para fins de</w:t>
      </w:r>
      <w:r w:rsidR="00655BB6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383AF6" w:rsidRPr="00165FF6">
        <w:rPr>
          <w:rFonts w:asciiTheme="minorHAnsi" w:hAnsiTheme="minorHAnsi" w:cstheme="minorHAnsi"/>
          <w:sz w:val="24"/>
          <w:szCs w:val="24"/>
        </w:rPr>
        <w:t>perce</w:t>
      </w:r>
      <w:r w:rsidR="00896FD0" w:rsidRPr="00165FF6">
        <w:rPr>
          <w:rFonts w:asciiTheme="minorHAnsi" w:hAnsiTheme="minorHAnsi" w:cstheme="minorHAnsi"/>
          <w:sz w:val="24"/>
          <w:szCs w:val="24"/>
        </w:rPr>
        <w:t>pção</w:t>
      </w:r>
      <w:r w:rsidR="00383AF6" w:rsidRPr="00165FF6">
        <w:rPr>
          <w:rFonts w:asciiTheme="minorHAnsi" w:hAnsiTheme="minorHAnsi" w:cstheme="minorHAnsi"/>
          <w:sz w:val="24"/>
          <w:szCs w:val="24"/>
        </w:rPr>
        <w:t xml:space="preserve"> de</w:t>
      </w:r>
      <w:r w:rsidR="00B803C6" w:rsidRPr="00165FF6">
        <w:rPr>
          <w:rFonts w:asciiTheme="minorHAnsi" w:hAnsiTheme="minorHAnsi" w:cstheme="minorHAnsi"/>
          <w:sz w:val="24"/>
          <w:szCs w:val="24"/>
        </w:rPr>
        <w:t xml:space="preserve"> remuneração de cargo em comissão</w:t>
      </w:r>
      <w:r w:rsidR="00B5204E" w:rsidRPr="00165FF6">
        <w:rPr>
          <w:rFonts w:asciiTheme="minorHAnsi" w:hAnsiTheme="minorHAnsi" w:cstheme="minorHAnsi"/>
          <w:sz w:val="24"/>
          <w:szCs w:val="24"/>
        </w:rPr>
        <w:t xml:space="preserve"> ou </w:t>
      </w:r>
      <w:r w:rsidR="00A6293D" w:rsidRPr="00165FF6">
        <w:rPr>
          <w:rFonts w:asciiTheme="minorHAnsi" w:hAnsiTheme="minorHAnsi" w:cstheme="minorHAnsi"/>
          <w:sz w:val="24"/>
          <w:szCs w:val="24"/>
        </w:rPr>
        <w:t xml:space="preserve">de liderança </w:t>
      </w:r>
      <w:r w:rsidR="00B5204E" w:rsidRPr="00165FF6">
        <w:rPr>
          <w:rFonts w:asciiTheme="minorHAnsi" w:hAnsiTheme="minorHAnsi" w:cstheme="minorHAnsi"/>
          <w:sz w:val="24"/>
          <w:szCs w:val="24"/>
        </w:rPr>
        <w:t>e</w:t>
      </w:r>
      <w:r w:rsidR="00A6293D" w:rsidRPr="00165FF6">
        <w:rPr>
          <w:rFonts w:asciiTheme="minorHAnsi" w:hAnsiTheme="minorHAnsi" w:cstheme="minorHAnsi"/>
          <w:sz w:val="24"/>
          <w:szCs w:val="24"/>
        </w:rPr>
        <w:t xml:space="preserve"> assessoramento, </w:t>
      </w:r>
      <w:r w:rsidR="00066C18" w:rsidRPr="00165FF6">
        <w:rPr>
          <w:rFonts w:asciiTheme="minorHAnsi" w:hAnsiTheme="minorHAnsi" w:cstheme="minorHAnsi"/>
          <w:sz w:val="24"/>
          <w:szCs w:val="24"/>
        </w:rPr>
        <w:t>função de confiança,</w:t>
      </w:r>
      <w:r w:rsidR="00B967FB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A6293D" w:rsidRPr="00165FF6">
        <w:rPr>
          <w:rFonts w:asciiTheme="minorHAnsi" w:hAnsiTheme="minorHAnsi" w:cstheme="minorHAnsi"/>
          <w:sz w:val="24"/>
          <w:szCs w:val="24"/>
        </w:rPr>
        <w:t>gratificação de exercício, bônus, honorários</w:t>
      </w:r>
      <w:r w:rsidR="00B803C6" w:rsidRPr="00165FF6">
        <w:rPr>
          <w:rFonts w:asciiTheme="minorHAnsi" w:hAnsiTheme="minorHAnsi" w:cstheme="minorHAnsi"/>
          <w:sz w:val="24"/>
          <w:szCs w:val="24"/>
        </w:rPr>
        <w:t>, parcelas indenizatórias</w:t>
      </w:r>
      <w:r w:rsidR="00A6293D" w:rsidRPr="00165FF6">
        <w:rPr>
          <w:rFonts w:asciiTheme="minorHAnsi" w:hAnsiTheme="minorHAnsi" w:cstheme="minorHAnsi"/>
          <w:sz w:val="24"/>
          <w:szCs w:val="24"/>
        </w:rPr>
        <w:t xml:space="preserve"> ou qualquer parcela que não </w:t>
      </w:r>
      <w:r w:rsidR="00673B4A" w:rsidRPr="00165FF6">
        <w:rPr>
          <w:rFonts w:asciiTheme="minorHAnsi" w:hAnsiTheme="minorHAnsi" w:cstheme="minorHAnsi"/>
          <w:sz w:val="24"/>
          <w:szCs w:val="24"/>
        </w:rPr>
        <w:t>tenha</w:t>
      </w:r>
      <w:r w:rsidR="00A6293D" w:rsidRPr="00165FF6">
        <w:rPr>
          <w:rFonts w:asciiTheme="minorHAnsi" w:hAnsiTheme="minorHAnsi" w:cstheme="minorHAnsi"/>
          <w:sz w:val="24"/>
          <w:szCs w:val="24"/>
        </w:rPr>
        <w:t xml:space="preserve"> caráter permanente</w:t>
      </w:r>
      <w:r w:rsidR="00EF5DAF" w:rsidRPr="00165FF6">
        <w:rPr>
          <w:rFonts w:asciiTheme="minorHAnsi" w:hAnsiTheme="minorHAnsi" w:cstheme="minorHAnsi"/>
          <w:sz w:val="24"/>
          <w:szCs w:val="24"/>
        </w:rPr>
        <w:t>.</w:t>
      </w:r>
    </w:p>
    <w:p w:rsidR="00EA0AD9" w:rsidRPr="00165FF6" w:rsidRDefault="00383AF6" w:rsidP="00394EC0">
      <w:pPr>
        <w:spacing w:after="120"/>
        <w:ind w:left="1416" w:firstLine="569"/>
        <w:rPr>
          <w:rFonts w:asciiTheme="minorHAnsi" w:hAnsiTheme="minorHAnsi"/>
          <w:sz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§ 17.  O disposto no § 16 não se aplica</w:t>
      </w:r>
      <w:r w:rsidR="001865D3" w:rsidRPr="00165FF6">
        <w:rPr>
          <w:rFonts w:asciiTheme="minorHAnsi" w:hAnsiTheme="minorHAnsi" w:cstheme="minorHAnsi"/>
          <w:sz w:val="24"/>
          <w:szCs w:val="24"/>
        </w:rPr>
        <w:t xml:space="preserve"> aos afastamentos e </w:t>
      </w:r>
      <w:r w:rsidR="00EE6ACE">
        <w:rPr>
          <w:rFonts w:asciiTheme="minorHAnsi" w:hAnsiTheme="minorHAnsi" w:cstheme="minorHAnsi"/>
          <w:sz w:val="24"/>
          <w:szCs w:val="24"/>
        </w:rPr>
        <w:t xml:space="preserve">às </w:t>
      </w:r>
      <w:r w:rsidR="001865D3" w:rsidRPr="00165FF6">
        <w:rPr>
          <w:rFonts w:asciiTheme="minorHAnsi" w:hAnsiTheme="minorHAnsi" w:cstheme="minorHAnsi"/>
          <w:sz w:val="24"/>
          <w:szCs w:val="24"/>
        </w:rPr>
        <w:t>licenças previstos nesta Constituição e</w:t>
      </w:r>
      <w:r w:rsidR="00362C4A" w:rsidRPr="00165FF6">
        <w:rPr>
          <w:rFonts w:asciiTheme="minorHAnsi" w:hAnsiTheme="minorHAnsi" w:cstheme="minorHAnsi"/>
          <w:sz w:val="24"/>
          <w:szCs w:val="24"/>
        </w:rPr>
        <w:t>, nos termos da lei</w:t>
      </w:r>
      <w:r w:rsidR="00EA0AD9" w:rsidRPr="00165FF6">
        <w:rPr>
          <w:rFonts w:asciiTheme="minorHAnsi" w:hAnsiTheme="minorHAnsi" w:cstheme="minorHAnsi"/>
          <w:sz w:val="24"/>
          <w:szCs w:val="24"/>
        </w:rPr>
        <w:t>:</w:t>
      </w:r>
    </w:p>
    <w:p w:rsidR="00EA0AD9" w:rsidRPr="00165FF6" w:rsidRDefault="00EA0AD9" w:rsidP="00394EC0">
      <w:pPr>
        <w:spacing w:after="120"/>
        <w:ind w:left="1416" w:firstLine="569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 -  </w:t>
      </w:r>
      <w:r w:rsidR="00383AF6" w:rsidRPr="00165FF6">
        <w:rPr>
          <w:rFonts w:asciiTheme="minorHAnsi" w:hAnsiTheme="minorHAnsi" w:cstheme="minorHAnsi"/>
          <w:sz w:val="24"/>
          <w:szCs w:val="24"/>
        </w:rPr>
        <w:t xml:space="preserve">ao </w:t>
      </w:r>
      <w:r w:rsidR="00BC7064" w:rsidRPr="00165FF6">
        <w:rPr>
          <w:rFonts w:asciiTheme="minorHAnsi" w:hAnsiTheme="minorHAnsi" w:cstheme="minorHAnsi"/>
          <w:sz w:val="24"/>
          <w:szCs w:val="24"/>
        </w:rPr>
        <w:t>afastamento por incapacidade temporária para o trabalho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</w:p>
    <w:p w:rsidR="00EA0AD9" w:rsidRPr="00165FF6" w:rsidRDefault="00EA0AD9" w:rsidP="00394EC0">
      <w:pPr>
        <w:spacing w:after="120"/>
        <w:ind w:left="1416" w:firstLine="569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 </w:t>
      </w:r>
      <w:r w:rsidR="00B03508">
        <w:rPr>
          <w:rFonts w:asciiTheme="minorHAnsi" w:hAnsiTheme="minorHAnsi" w:cstheme="minorHAnsi"/>
          <w:sz w:val="24"/>
          <w:szCs w:val="24"/>
        </w:rPr>
        <w:t>-</w:t>
      </w:r>
      <w:r w:rsidR="00B03508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407EEE" w:rsidRPr="00165FF6">
        <w:rPr>
          <w:rFonts w:asciiTheme="minorHAnsi" w:hAnsiTheme="minorHAnsi" w:cstheme="minorHAnsi"/>
          <w:sz w:val="24"/>
          <w:szCs w:val="24"/>
        </w:rPr>
        <w:t>às</w:t>
      </w:r>
      <w:r w:rsidRPr="00165FF6">
        <w:rPr>
          <w:rFonts w:asciiTheme="minorHAnsi" w:hAnsiTheme="minorHAnsi" w:cstheme="minorHAnsi"/>
          <w:sz w:val="24"/>
          <w:szCs w:val="24"/>
        </w:rPr>
        <w:t xml:space="preserve"> hipótese</w:t>
      </w:r>
      <w:r w:rsidR="00407EEE" w:rsidRPr="00165FF6">
        <w:rPr>
          <w:rFonts w:asciiTheme="minorHAnsi" w:hAnsiTheme="minorHAnsi" w:cstheme="minorHAnsi"/>
          <w:sz w:val="24"/>
          <w:szCs w:val="24"/>
        </w:rPr>
        <w:t>s</w:t>
      </w:r>
      <w:r w:rsidRPr="00165FF6">
        <w:rPr>
          <w:rFonts w:asciiTheme="minorHAnsi" w:hAnsiTheme="minorHAnsi" w:cstheme="minorHAnsi"/>
          <w:sz w:val="24"/>
          <w:szCs w:val="24"/>
        </w:rPr>
        <w:t xml:space="preserve"> de</w:t>
      </w:r>
      <w:r w:rsidR="00B1762D" w:rsidRPr="00165FF6">
        <w:rPr>
          <w:rFonts w:asciiTheme="minorHAnsi" w:hAnsiTheme="minorHAnsi" w:cstheme="minorHAnsi"/>
          <w:sz w:val="24"/>
          <w:szCs w:val="24"/>
        </w:rPr>
        <w:t xml:space="preserve"> cessões </w:t>
      </w:r>
      <w:r w:rsidRPr="00165FF6">
        <w:rPr>
          <w:rFonts w:asciiTheme="minorHAnsi" w:hAnsiTheme="minorHAnsi" w:cstheme="minorHAnsi"/>
          <w:sz w:val="24"/>
          <w:szCs w:val="24"/>
        </w:rPr>
        <w:t xml:space="preserve">ou </w:t>
      </w:r>
      <w:r w:rsidR="00B1762D" w:rsidRPr="00165FF6">
        <w:rPr>
          <w:rFonts w:asciiTheme="minorHAnsi" w:hAnsiTheme="minorHAnsi" w:cstheme="minorHAnsi"/>
          <w:sz w:val="24"/>
          <w:szCs w:val="24"/>
        </w:rPr>
        <w:t>requisições</w:t>
      </w:r>
      <w:r w:rsidRPr="00165FF6">
        <w:rPr>
          <w:rFonts w:asciiTheme="minorHAnsi" w:hAnsiTheme="minorHAnsi" w:cstheme="minorHAnsi"/>
          <w:sz w:val="24"/>
          <w:szCs w:val="24"/>
        </w:rPr>
        <w:t xml:space="preserve">; </w:t>
      </w:r>
      <w:r w:rsidR="00B9163E" w:rsidRPr="00165FF6">
        <w:rPr>
          <w:rFonts w:asciiTheme="minorHAnsi" w:hAnsiTheme="minorHAnsi" w:cstheme="minorHAnsi"/>
          <w:sz w:val="24"/>
          <w:szCs w:val="24"/>
        </w:rPr>
        <w:t xml:space="preserve">e </w:t>
      </w:r>
    </w:p>
    <w:p w:rsidR="00A63E02" w:rsidRPr="00165FF6" w:rsidRDefault="001865D3" w:rsidP="00394EC0">
      <w:pPr>
        <w:spacing w:after="120"/>
        <w:ind w:left="1416" w:firstLine="569"/>
        <w:rPr>
          <w:rFonts w:cs="Calibr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III</w:t>
      </w:r>
      <w:r w:rsidR="00EA0AD9" w:rsidRPr="00165FF6">
        <w:rPr>
          <w:rFonts w:asciiTheme="minorHAnsi" w:hAnsiTheme="minorHAnsi" w:cstheme="minorHAnsi"/>
          <w:sz w:val="24"/>
          <w:szCs w:val="24"/>
        </w:rPr>
        <w:t xml:space="preserve"> - </w:t>
      </w:r>
      <w:r w:rsidR="00392D60" w:rsidRPr="00165FF6">
        <w:rPr>
          <w:rFonts w:asciiTheme="minorHAnsi" w:hAnsiTheme="minorHAnsi" w:cstheme="minorHAnsi"/>
          <w:sz w:val="24"/>
          <w:szCs w:val="24"/>
        </w:rPr>
        <w:t>ao afastamento de</w:t>
      </w:r>
      <w:r w:rsidR="00B9163E" w:rsidRPr="00165FF6">
        <w:rPr>
          <w:rFonts w:asciiTheme="minorHAnsi" w:hAnsiTheme="minorHAnsi" w:cstheme="minorHAnsi"/>
          <w:sz w:val="24"/>
          <w:szCs w:val="24"/>
        </w:rPr>
        <w:t xml:space="preserve"> pessoal a serviço do </w:t>
      </w:r>
      <w:r w:rsidR="00EE6ACE">
        <w:rPr>
          <w:rFonts w:asciiTheme="minorHAnsi" w:hAnsiTheme="minorHAnsi" w:cstheme="minorHAnsi"/>
          <w:sz w:val="24"/>
          <w:szCs w:val="24"/>
        </w:rPr>
        <w:t>G</w:t>
      </w:r>
      <w:r w:rsidR="00B9163E" w:rsidRPr="00165FF6">
        <w:rPr>
          <w:rFonts w:asciiTheme="minorHAnsi" w:hAnsiTheme="minorHAnsi" w:cstheme="minorHAnsi"/>
          <w:sz w:val="24"/>
          <w:szCs w:val="24"/>
        </w:rPr>
        <w:t xml:space="preserve">overno brasileiro no exterior </w:t>
      </w:r>
      <w:r w:rsidR="00392D60" w:rsidRPr="00165FF6">
        <w:rPr>
          <w:rFonts w:asciiTheme="minorHAnsi" w:hAnsiTheme="minorHAnsi" w:cstheme="minorHAnsi"/>
          <w:sz w:val="24"/>
          <w:szCs w:val="24"/>
        </w:rPr>
        <w:t>sujeito a</w:t>
      </w:r>
      <w:r w:rsidR="00B9163E" w:rsidRPr="00165FF6">
        <w:rPr>
          <w:rFonts w:asciiTheme="minorHAnsi" w:hAnsiTheme="minorHAnsi" w:cstheme="minorHAnsi"/>
          <w:sz w:val="24"/>
          <w:szCs w:val="24"/>
        </w:rPr>
        <w:t xml:space="preserve"> situações </w:t>
      </w:r>
      <w:r w:rsidR="00392D60" w:rsidRPr="00165FF6">
        <w:rPr>
          <w:rFonts w:asciiTheme="minorHAnsi" w:hAnsiTheme="minorHAnsi" w:cstheme="minorHAnsi"/>
          <w:sz w:val="24"/>
          <w:szCs w:val="24"/>
        </w:rPr>
        <w:t>adversas no país onde desenvolv</w:t>
      </w:r>
      <w:r w:rsidR="00EE6ACE">
        <w:rPr>
          <w:rFonts w:asciiTheme="minorHAnsi" w:hAnsiTheme="minorHAnsi" w:cstheme="minorHAnsi"/>
          <w:sz w:val="24"/>
          <w:szCs w:val="24"/>
        </w:rPr>
        <w:t>a as</w:t>
      </w:r>
      <w:r w:rsidR="00392D60" w:rsidRPr="00165FF6">
        <w:rPr>
          <w:rFonts w:asciiTheme="minorHAnsi" w:hAnsiTheme="minorHAnsi" w:cstheme="minorHAnsi"/>
          <w:sz w:val="24"/>
          <w:szCs w:val="24"/>
        </w:rPr>
        <w:t xml:space="preserve"> suas atividades</w:t>
      </w:r>
      <w:r w:rsidR="00BC7064" w:rsidRPr="00165FF6">
        <w:rPr>
          <w:rFonts w:asciiTheme="minorHAnsi" w:hAnsiTheme="minorHAnsi" w:cstheme="minorHAnsi"/>
          <w:sz w:val="24"/>
          <w:szCs w:val="24"/>
        </w:rPr>
        <w:t>.</w:t>
      </w:r>
    </w:p>
    <w:p w:rsidR="005C4E68" w:rsidRPr="00165FF6" w:rsidRDefault="00565269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</w:t>
      </w:r>
      <w:r w:rsidR="00A63E02" w:rsidRPr="00165FF6">
        <w:rPr>
          <w:rFonts w:asciiTheme="minorHAnsi" w:hAnsiTheme="minorHAnsi" w:cstheme="minorHAnsi"/>
          <w:sz w:val="24"/>
          <w:szCs w:val="24"/>
        </w:rPr>
        <w:t>1</w:t>
      </w:r>
      <w:r w:rsidR="00EF5DAF" w:rsidRPr="00165FF6">
        <w:rPr>
          <w:rFonts w:asciiTheme="minorHAnsi" w:hAnsiTheme="minorHAnsi" w:cstheme="minorHAnsi"/>
          <w:sz w:val="24"/>
          <w:szCs w:val="24"/>
        </w:rPr>
        <w:t>8</w:t>
      </w:r>
      <w:r w:rsidRPr="00165FF6">
        <w:rPr>
          <w:rFonts w:asciiTheme="minorHAnsi" w:hAnsiTheme="minorHAnsi" w:cstheme="minorHAnsi"/>
          <w:sz w:val="24"/>
          <w:szCs w:val="24"/>
        </w:rPr>
        <w:t xml:space="preserve">. </w:t>
      </w:r>
      <w:r w:rsidR="00534108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584E1A" w:rsidRPr="00165FF6">
        <w:rPr>
          <w:rFonts w:asciiTheme="minorHAnsi" w:hAnsiTheme="minorHAnsi" w:cstheme="minorHAnsi"/>
          <w:sz w:val="24"/>
          <w:szCs w:val="24"/>
        </w:rPr>
        <w:t>A</w:t>
      </w:r>
      <w:r w:rsidR="00EF5DAF" w:rsidRPr="00165FF6">
        <w:rPr>
          <w:rFonts w:asciiTheme="minorHAnsi" w:hAnsiTheme="minorHAnsi" w:cstheme="minorHAnsi"/>
          <w:sz w:val="24"/>
          <w:szCs w:val="24"/>
        </w:rPr>
        <w:t>to do Chefe de cada Poder</w:t>
      </w:r>
      <w:r w:rsidR="00584E1A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6A08DD" w:rsidRPr="00165FF6">
        <w:rPr>
          <w:rFonts w:asciiTheme="minorHAnsi" w:hAnsiTheme="minorHAnsi" w:cstheme="minorHAnsi"/>
          <w:sz w:val="24"/>
          <w:szCs w:val="24"/>
        </w:rPr>
        <w:t xml:space="preserve">disporá sobre os </w:t>
      </w:r>
      <w:r w:rsidR="00881C84" w:rsidRPr="00165FF6">
        <w:rPr>
          <w:rFonts w:asciiTheme="minorHAnsi" w:hAnsiTheme="minorHAnsi" w:cstheme="minorHAnsi"/>
          <w:sz w:val="24"/>
          <w:szCs w:val="24"/>
        </w:rPr>
        <w:t>critérios</w:t>
      </w:r>
      <w:r w:rsidR="00C900C7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A35B05" w:rsidRPr="00165FF6">
        <w:rPr>
          <w:rFonts w:asciiTheme="minorHAnsi" w:hAnsiTheme="minorHAnsi" w:cstheme="minorHAnsi"/>
          <w:sz w:val="24"/>
          <w:szCs w:val="24"/>
        </w:rPr>
        <w:t xml:space="preserve">mínimos </w:t>
      </w:r>
      <w:r w:rsidR="00C900C7" w:rsidRPr="00165FF6">
        <w:rPr>
          <w:rFonts w:asciiTheme="minorHAnsi" w:hAnsiTheme="minorHAnsi" w:cstheme="minorHAnsi"/>
          <w:sz w:val="24"/>
          <w:szCs w:val="24"/>
        </w:rPr>
        <w:t>de acesso</w:t>
      </w:r>
      <w:r w:rsidR="00655BB6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7E6024" w:rsidRPr="00165FF6">
        <w:rPr>
          <w:rFonts w:asciiTheme="minorHAnsi" w:hAnsiTheme="minorHAnsi" w:cstheme="minorHAnsi"/>
          <w:sz w:val="24"/>
          <w:szCs w:val="24"/>
        </w:rPr>
        <w:t xml:space="preserve">aos cargos de liderança e assessoramento a que se refere o inciso V do </w:t>
      </w:r>
      <w:r w:rsidR="007E6024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7E6024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6A08DD" w:rsidRPr="00165FF6">
        <w:rPr>
          <w:rFonts w:asciiTheme="minorHAnsi" w:hAnsiTheme="minorHAnsi" w:cstheme="minorHAnsi"/>
          <w:sz w:val="24"/>
          <w:szCs w:val="24"/>
        </w:rPr>
        <w:t xml:space="preserve">e </w:t>
      </w:r>
      <w:r w:rsidR="00896FD0" w:rsidRPr="00165FF6">
        <w:rPr>
          <w:rFonts w:asciiTheme="minorHAnsi" w:hAnsiTheme="minorHAnsi" w:cstheme="minorHAnsi"/>
          <w:sz w:val="24"/>
          <w:szCs w:val="24"/>
        </w:rPr>
        <w:t>sobre a</w:t>
      </w:r>
      <w:r w:rsidR="004E5724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4949C4" w:rsidRPr="00165FF6">
        <w:rPr>
          <w:rFonts w:asciiTheme="minorHAnsi" w:hAnsiTheme="minorHAnsi" w:cstheme="minorHAnsi"/>
          <w:sz w:val="24"/>
          <w:szCs w:val="24"/>
        </w:rPr>
        <w:t>sua</w:t>
      </w:r>
      <w:r w:rsidR="007E6024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6A08DD" w:rsidRPr="00165FF6">
        <w:rPr>
          <w:rFonts w:asciiTheme="minorHAnsi" w:hAnsiTheme="minorHAnsi" w:cstheme="minorHAnsi"/>
          <w:sz w:val="24"/>
          <w:szCs w:val="24"/>
        </w:rPr>
        <w:t>exoneração.</w:t>
      </w:r>
    </w:p>
    <w:p w:rsidR="00EF5DAF" w:rsidRPr="00165FF6" w:rsidRDefault="00C34FC8" w:rsidP="00BC0B4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</w:t>
      </w:r>
      <w:r w:rsidR="00BC0B4C">
        <w:rPr>
          <w:rFonts w:asciiTheme="minorHAnsi" w:hAnsiTheme="minorHAnsi" w:cstheme="minorHAnsi"/>
          <w:sz w:val="24"/>
          <w:szCs w:val="24"/>
        </w:rPr>
        <w:t>19</w:t>
      </w:r>
      <w:r w:rsidRPr="00165FF6">
        <w:rPr>
          <w:rFonts w:asciiTheme="minorHAnsi" w:hAnsiTheme="minorHAnsi" w:cstheme="minorHAnsi"/>
          <w:sz w:val="24"/>
          <w:szCs w:val="24"/>
        </w:rPr>
        <w:t>.  </w:t>
      </w:r>
      <w:r w:rsidRPr="00165FF6" w:rsidDel="00C34FC8">
        <w:rPr>
          <w:rFonts w:asciiTheme="minorHAnsi" w:hAnsiTheme="minorHAnsi" w:cstheme="minorHAnsi"/>
          <w:sz w:val="24"/>
          <w:szCs w:val="24"/>
        </w:rPr>
        <w:t xml:space="preserve"> </w:t>
      </w:r>
      <w:r w:rsidR="00127AF9" w:rsidRPr="00165FF6">
        <w:rPr>
          <w:rFonts w:asciiTheme="minorHAnsi" w:hAnsiTheme="minorHAnsi" w:cstheme="minorHAnsi"/>
          <w:sz w:val="24"/>
          <w:szCs w:val="24"/>
        </w:rPr>
        <w:t xml:space="preserve">Lei </w:t>
      </w:r>
      <w:r w:rsidR="00162F55" w:rsidRPr="00165FF6">
        <w:rPr>
          <w:rFonts w:asciiTheme="minorHAnsi" w:hAnsiTheme="minorHAnsi" w:cstheme="minorHAnsi"/>
          <w:sz w:val="24"/>
          <w:szCs w:val="24"/>
        </w:rPr>
        <w:t>m</w:t>
      </w:r>
      <w:r w:rsidR="00127AF9" w:rsidRPr="00165FF6">
        <w:rPr>
          <w:rFonts w:asciiTheme="minorHAnsi" w:hAnsiTheme="minorHAnsi" w:cstheme="minorHAnsi"/>
          <w:sz w:val="24"/>
          <w:szCs w:val="24"/>
        </w:rPr>
        <w:t xml:space="preserve">unicipal poderá afastar o </w:t>
      </w:r>
      <w:r w:rsidRPr="00165FF6">
        <w:rPr>
          <w:rFonts w:asciiTheme="minorHAnsi" w:hAnsiTheme="minorHAnsi" w:cstheme="minorHAnsi"/>
          <w:sz w:val="24"/>
          <w:szCs w:val="24"/>
        </w:rPr>
        <w:t xml:space="preserve">disposto no inciso XVI do </w:t>
      </w:r>
      <w:r w:rsidRPr="00165FF6">
        <w:rPr>
          <w:rFonts w:asciiTheme="minorHAnsi" w:hAnsiTheme="minorHAnsi" w:cstheme="minorHAnsi"/>
          <w:b/>
          <w:sz w:val="24"/>
          <w:szCs w:val="24"/>
        </w:rPr>
        <w:t xml:space="preserve">caput </w:t>
      </w:r>
      <w:r w:rsidR="00127AF9" w:rsidRPr="00165FF6">
        <w:rPr>
          <w:rFonts w:asciiTheme="minorHAnsi" w:hAnsiTheme="minorHAnsi" w:cstheme="minorHAnsi"/>
          <w:sz w:val="24"/>
          <w:szCs w:val="24"/>
        </w:rPr>
        <w:t>no</w:t>
      </w:r>
      <w:r w:rsidR="009379C1" w:rsidRPr="00165FF6">
        <w:rPr>
          <w:rFonts w:asciiTheme="minorHAnsi" w:hAnsiTheme="minorHAnsi" w:cstheme="minorHAnsi"/>
          <w:sz w:val="24"/>
          <w:szCs w:val="24"/>
        </w:rPr>
        <w:t xml:space="preserve"> caso de</w:t>
      </w:r>
      <w:r w:rsidR="00127AF9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Municípios com </w:t>
      </w:r>
      <w:r w:rsidR="00970D4E">
        <w:rPr>
          <w:rFonts w:asciiTheme="minorHAnsi" w:hAnsiTheme="minorHAnsi" w:cstheme="minorHAnsi"/>
          <w:sz w:val="24"/>
          <w:szCs w:val="24"/>
        </w:rPr>
        <w:t>menos de cem mil eleitores</w:t>
      </w:r>
      <w:r w:rsidRPr="00165FF6">
        <w:rPr>
          <w:rFonts w:asciiTheme="minorHAnsi" w:hAnsiTheme="minorHAnsi" w:cstheme="minorHAnsi"/>
          <w:sz w:val="24"/>
          <w:szCs w:val="24"/>
        </w:rPr>
        <w:t>.</w:t>
      </w:r>
    </w:p>
    <w:p w:rsidR="00C34FC8" w:rsidRPr="00165FF6" w:rsidRDefault="00EF5DAF" w:rsidP="00BC0B4C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</w:t>
      </w:r>
      <w:r w:rsidR="00FF26D6" w:rsidRPr="00165FF6">
        <w:rPr>
          <w:rFonts w:asciiTheme="minorHAnsi" w:hAnsiTheme="minorHAnsi" w:cstheme="minorHAnsi"/>
          <w:sz w:val="24"/>
          <w:szCs w:val="24"/>
        </w:rPr>
        <w:t>2</w:t>
      </w:r>
      <w:r w:rsidR="00FF26D6">
        <w:rPr>
          <w:rFonts w:asciiTheme="minorHAnsi" w:hAnsiTheme="minorHAnsi" w:cstheme="minorHAnsi"/>
          <w:sz w:val="24"/>
          <w:szCs w:val="24"/>
        </w:rPr>
        <w:t>0</w:t>
      </w:r>
      <w:r w:rsidR="00655BB6" w:rsidRPr="00165FF6">
        <w:rPr>
          <w:rFonts w:asciiTheme="minorHAnsi" w:hAnsiTheme="minorHAnsi" w:cstheme="minorHAnsi"/>
          <w:sz w:val="24"/>
          <w:szCs w:val="24"/>
        </w:rPr>
        <w:t>.</w:t>
      </w:r>
      <w:r w:rsidRPr="00165FF6">
        <w:rPr>
          <w:rFonts w:asciiTheme="minorHAnsi" w:hAnsiTheme="minorHAnsi" w:cstheme="minorHAnsi"/>
          <w:sz w:val="24"/>
          <w:szCs w:val="24"/>
        </w:rPr>
        <w:t xml:space="preserve">  É vedad</w:t>
      </w:r>
      <w:r w:rsidR="00C37E71" w:rsidRPr="00165FF6">
        <w:rPr>
          <w:rFonts w:asciiTheme="minorHAnsi" w:hAnsiTheme="minorHAnsi" w:cstheme="minorHAnsi"/>
          <w:sz w:val="24"/>
          <w:szCs w:val="24"/>
        </w:rPr>
        <w:t>a</w:t>
      </w:r>
      <w:r w:rsidRPr="00165FF6">
        <w:rPr>
          <w:rFonts w:asciiTheme="minorHAnsi" w:hAnsiTheme="minorHAnsi" w:cstheme="minorHAnsi"/>
          <w:sz w:val="24"/>
          <w:szCs w:val="24"/>
        </w:rPr>
        <w:t xml:space="preserve"> a redução da jornada e da remuneração para os cargos </w:t>
      </w:r>
      <w:r w:rsidR="002C302D">
        <w:rPr>
          <w:rFonts w:asciiTheme="minorHAnsi" w:hAnsiTheme="minorHAnsi" w:cstheme="minorHAnsi"/>
          <w:sz w:val="24"/>
          <w:szCs w:val="24"/>
        </w:rPr>
        <w:t>típicos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de Estado</w:t>
      </w:r>
      <w:r w:rsidR="00655BB6" w:rsidRPr="00165FF6">
        <w:rPr>
          <w:rFonts w:asciiTheme="minorHAnsi" w:hAnsiTheme="minorHAnsi" w:cstheme="minorHAnsi"/>
          <w:sz w:val="24"/>
          <w:szCs w:val="24"/>
        </w:rPr>
        <w:t>.</w:t>
      </w:r>
      <w:r w:rsidR="00C34FC8" w:rsidRPr="00165FF6">
        <w:rPr>
          <w:rFonts w:asciiTheme="minorHAnsi" w:hAnsiTheme="minorHAnsi" w:cstheme="minorHAnsi"/>
          <w:sz w:val="24"/>
          <w:szCs w:val="24"/>
        </w:rPr>
        <w:t>” (NR)</w:t>
      </w:r>
    </w:p>
    <w:p w:rsidR="009443EF" w:rsidRPr="00165FF6" w:rsidRDefault="00C900C7" w:rsidP="00F2400E">
      <w:pPr>
        <w:spacing w:after="120"/>
        <w:ind w:left="1416" w:firstLine="569"/>
        <w:rPr>
          <w:rFonts w:cs="Calibri"/>
          <w:color w:val="800000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lastRenderedPageBreak/>
        <w:t>“Art. 37-</w:t>
      </w:r>
      <w:r w:rsidR="00C334F7" w:rsidRPr="00165FF6">
        <w:rPr>
          <w:rFonts w:asciiTheme="minorHAnsi" w:hAnsiTheme="minorHAnsi" w:cstheme="minorHAnsi"/>
          <w:sz w:val="24"/>
          <w:szCs w:val="24"/>
        </w:rPr>
        <w:t>A</w:t>
      </w:r>
      <w:r w:rsidRPr="00165FF6">
        <w:rPr>
          <w:rFonts w:asciiTheme="minorHAnsi" w:hAnsiTheme="minorHAnsi" w:cstheme="minorHAnsi"/>
          <w:sz w:val="24"/>
          <w:szCs w:val="24"/>
        </w:rPr>
        <w:t xml:space="preserve">. 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A União, os Estados, o Distrito Federal e os Municípios poderão</w:t>
      </w:r>
      <w:r w:rsidR="004816A1" w:rsidRPr="00165FF6">
        <w:rPr>
          <w:rFonts w:asciiTheme="minorHAnsi" w:hAnsiTheme="minorHAnsi" w:cstheme="minorHAnsi"/>
          <w:sz w:val="24"/>
          <w:szCs w:val="24"/>
        </w:rPr>
        <w:t xml:space="preserve">, na forma </w:t>
      </w:r>
      <w:r w:rsidR="00394EC0" w:rsidRPr="00165FF6">
        <w:rPr>
          <w:rFonts w:asciiTheme="minorHAnsi" w:hAnsiTheme="minorHAnsi" w:cstheme="minorHAnsi"/>
          <w:sz w:val="24"/>
          <w:szCs w:val="24"/>
        </w:rPr>
        <w:t xml:space="preserve">da </w:t>
      </w:r>
      <w:r w:rsidR="004816A1" w:rsidRPr="00165FF6">
        <w:rPr>
          <w:rFonts w:asciiTheme="minorHAnsi" w:hAnsiTheme="minorHAnsi" w:cstheme="minorHAnsi"/>
          <w:sz w:val="24"/>
          <w:szCs w:val="24"/>
        </w:rPr>
        <w:t>lei,</w:t>
      </w:r>
      <w:r w:rsidRPr="00165FF6">
        <w:rPr>
          <w:rFonts w:asciiTheme="minorHAnsi" w:hAnsiTheme="minorHAnsi" w:cstheme="minorHAnsi"/>
          <w:sz w:val="24"/>
          <w:szCs w:val="24"/>
        </w:rPr>
        <w:t xml:space="preserve"> firmar instrumentos de cooperação</w:t>
      </w:r>
      <w:r w:rsidR="004816A1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com órgãos e entidades</w:t>
      </w:r>
      <w:r w:rsidR="004816A1"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4816A1" w:rsidRPr="00165FF6">
        <w:rPr>
          <w:rFonts w:asciiTheme="minorHAnsi" w:hAnsiTheme="minorHAnsi" w:cstheme="minorHAnsi"/>
          <w:sz w:val="24"/>
          <w:szCs w:val="24"/>
        </w:rPr>
        <w:t xml:space="preserve">públicos </w:t>
      </w:r>
      <w:r w:rsidRPr="00165FF6">
        <w:rPr>
          <w:rFonts w:asciiTheme="minorHAnsi" w:hAnsiTheme="minorHAnsi" w:cstheme="minorHAnsi"/>
          <w:sz w:val="24"/>
          <w:szCs w:val="24"/>
        </w:rPr>
        <w:t xml:space="preserve">e </w:t>
      </w:r>
      <w:r w:rsidR="004816A1" w:rsidRPr="00165FF6">
        <w:rPr>
          <w:rFonts w:asciiTheme="minorHAnsi" w:hAnsiTheme="minorHAnsi" w:cstheme="minorHAnsi"/>
          <w:sz w:val="24"/>
          <w:szCs w:val="24"/>
        </w:rPr>
        <w:t>privados</w:t>
      </w:r>
      <w:r w:rsidRPr="00165FF6">
        <w:rPr>
          <w:rFonts w:asciiTheme="minorHAnsi" w:hAnsiTheme="minorHAnsi" w:cstheme="minorHAnsi"/>
          <w:sz w:val="24"/>
          <w:szCs w:val="24"/>
        </w:rPr>
        <w:t>, para</w:t>
      </w:r>
      <w:r w:rsidR="00AE05A3" w:rsidRPr="00165FF6">
        <w:rPr>
          <w:rFonts w:asciiTheme="minorHAnsi" w:hAnsiTheme="minorHAnsi" w:cstheme="minorHAnsi"/>
          <w:sz w:val="24"/>
          <w:szCs w:val="24"/>
        </w:rPr>
        <w:t xml:space="preserve"> a</w:t>
      </w:r>
      <w:r w:rsidRPr="00165FF6">
        <w:rPr>
          <w:rFonts w:asciiTheme="minorHAnsi" w:hAnsiTheme="minorHAnsi" w:cstheme="minorHAnsi"/>
          <w:sz w:val="24"/>
          <w:szCs w:val="24"/>
        </w:rPr>
        <w:t xml:space="preserve"> execução de serviço</w:t>
      </w:r>
      <w:r w:rsidR="001E47FE" w:rsidRPr="00165FF6">
        <w:rPr>
          <w:rFonts w:asciiTheme="minorHAnsi" w:hAnsiTheme="minorHAnsi" w:cstheme="minorHAnsi"/>
          <w:sz w:val="24"/>
          <w:szCs w:val="24"/>
        </w:rPr>
        <w:t>s</w:t>
      </w:r>
      <w:r w:rsidR="002C664F" w:rsidRPr="00165FF6">
        <w:rPr>
          <w:rFonts w:asciiTheme="minorHAnsi" w:hAnsiTheme="minorHAnsi" w:cstheme="minorHAnsi"/>
          <w:sz w:val="24"/>
          <w:szCs w:val="24"/>
        </w:rPr>
        <w:t xml:space="preserve"> público</w:t>
      </w:r>
      <w:r w:rsidR="001E47FE" w:rsidRPr="00165FF6">
        <w:rPr>
          <w:rFonts w:asciiTheme="minorHAnsi" w:hAnsiTheme="minorHAnsi" w:cstheme="minorHAnsi"/>
          <w:sz w:val="24"/>
          <w:szCs w:val="24"/>
        </w:rPr>
        <w:t>s</w:t>
      </w:r>
      <w:r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2C664F" w:rsidRPr="00165FF6">
        <w:rPr>
          <w:rFonts w:asciiTheme="minorHAnsi" w:hAnsiTheme="minorHAnsi" w:cstheme="minorHAnsi"/>
          <w:sz w:val="24"/>
          <w:szCs w:val="24"/>
        </w:rPr>
        <w:t xml:space="preserve">inclusive com </w:t>
      </w:r>
      <w:r w:rsidR="00AE05A3" w:rsidRPr="00165FF6">
        <w:rPr>
          <w:rFonts w:asciiTheme="minorHAnsi" w:hAnsiTheme="minorHAnsi" w:cstheme="minorHAnsi"/>
          <w:sz w:val="24"/>
          <w:szCs w:val="24"/>
        </w:rPr>
        <w:t xml:space="preserve">o </w:t>
      </w:r>
      <w:r w:rsidR="002C664F" w:rsidRPr="00165FF6">
        <w:rPr>
          <w:rFonts w:asciiTheme="minorHAnsi" w:hAnsiTheme="minorHAnsi" w:cstheme="minorHAnsi"/>
          <w:sz w:val="24"/>
          <w:szCs w:val="24"/>
        </w:rPr>
        <w:t>compartilhamento de</w:t>
      </w:r>
      <w:r w:rsidR="004816A1" w:rsidRPr="00165FF6">
        <w:rPr>
          <w:rFonts w:asciiTheme="minorHAnsi" w:hAnsiTheme="minorHAnsi" w:cstheme="minorHAnsi"/>
          <w:sz w:val="24"/>
          <w:szCs w:val="24"/>
        </w:rPr>
        <w:t xml:space="preserve"> estrutura física e </w:t>
      </w:r>
      <w:r w:rsidR="00AE05A3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="004816A1" w:rsidRPr="00165FF6">
        <w:rPr>
          <w:rFonts w:asciiTheme="minorHAnsi" w:hAnsiTheme="minorHAnsi" w:cstheme="minorHAnsi"/>
          <w:sz w:val="24"/>
          <w:szCs w:val="24"/>
        </w:rPr>
        <w:t>utilização de recursos humanos de</w:t>
      </w:r>
      <w:r w:rsidR="00A96F3D" w:rsidRPr="00165FF6">
        <w:rPr>
          <w:rFonts w:asciiTheme="minorHAnsi" w:hAnsiTheme="minorHAnsi" w:cstheme="minorHAnsi"/>
          <w:sz w:val="24"/>
          <w:szCs w:val="24"/>
        </w:rPr>
        <w:t xml:space="preserve"> particulares</w:t>
      </w:r>
      <w:r w:rsidR="00CF55D0" w:rsidRPr="00165FF6">
        <w:rPr>
          <w:rFonts w:asciiTheme="minorHAnsi" w:hAnsiTheme="minorHAnsi" w:cstheme="minorHAnsi"/>
          <w:sz w:val="24"/>
          <w:szCs w:val="24"/>
        </w:rPr>
        <w:t>, com ou sem contrapartida financeira.</w:t>
      </w:r>
    </w:p>
    <w:p w:rsidR="00E84868" w:rsidRPr="00165FF6" w:rsidRDefault="00394EC0" w:rsidP="00E84868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</w:t>
      </w:r>
      <w:r w:rsidR="00E84868" w:rsidRPr="00165FF6">
        <w:rPr>
          <w:rFonts w:asciiTheme="minorHAnsi" w:hAnsiTheme="minorHAnsi" w:cstheme="minorHAnsi"/>
          <w:sz w:val="24"/>
          <w:szCs w:val="24"/>
        </w:rPr>
        <w:t xml:space="preserve">1º  Lei </w:t>
      </w:r>
      <w:r w:rsidRPr="00165FF6">
        <w:rPr>
          <w:rFonts w:asciiTheme="minorHAnsi" w:hAnsiTheme="minorHAnsi" w:cstheme="minorHAnsi"/>
          <w:sz w:val="24"/>
          <w:szCs w:val="24"/>
        </w:rPr>
        <w:t xml:space="preserve">federal </w:t>
      </w:r>
      <w:r w:rsidR="00E84868" w:rsidRPr="00165FF6">
        <w:rPr>
          <w:rFonts w:asciiTheme="minorHAnsi" w:hAnsiTheme="minorHAnsi" w:cstheme="minorHAnsi"/>
          <w:sz w:val="24"/>
          <w:szCs w:val="24"/>
        </w:rPr>
        <w:t xml:space="preserve">disporá sobre as normas gerais para a regulamentação dos instrumentos de cooperação a que se refere o </w:t>
      </w:r>
      <w:r w:rsidR="00E84868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E84868" w:rsidRPr="00165FF6">
        <w:rPr>
          <w:rFonts w:asciiTheme="minorHAnsi" w:hAnsiTheme="minorHAnsi" w:cstheme="minorHAnsi"/>
          <w:sz w:val="24"/>
          <w:szCs w:val="24"/>
        </w:rPr>
        <w:t>.</w:t>
      </w:r>
    </w:p>
    <w:p w:rsidR="00E84868" w:rsidRPr="00165FF6" w:rsidRDefault="00E84868" w:rsidP="00E84868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2º  </w:t>
      </w:r>
      <w:r w:rsidR="009379C1" w:rsidRPr="00165FF6">
        <w:rPr>
          <w:rFonts w:asciiTheme="minorHAnsi" w:hAnsiTheme="minorHAnsi" w:cstheme="minorHAnsi"/>
          <w:sz w:val="24"/>
          <w:szCs w:val="24"/>
        </w:rPr>
        <w:t>Até que seja editada</w:t>
      </w:r>
      <w:r w:rsidRPr="00165FF6">
        <w:rPr>
          <w:rFonts w:asciiTheme="minorHAnsi" w:hAnsiTheme="minorHAnsi" w:cstheme="minorHAnsi"/>
          <w:sz w:val="24"/>
          <w:szCs w:val="24"/>
        </w:rPr>
        <w:t xml:space="preserve"> a lei federal a que se refere o § 1º, os Estados, o Distrito Federal e os Municípios exercerão a competência legislativa plena sobre a matéria.</w:t>
      </w:r>
    </w:p>
    <w:p w:rsidR="00E84868" w:rsidRPr="00165FF6" w:rsidRDefault="00E84868" w:rsidP="00E84868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§ 3º  A superveniência de lei federal sobre as normas gerais suspende, naquilo que lhe for contrário, a eficácia da lei estadual, distrital ou municipal.</w:t>
      </w:r>
    </w:p>
    <w:p w:rsidR="008666E3" w:rsidRPr="00165FF6" w:rsidRDefault="00E84868" w:rsidP="009379C1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4º  A utilização de recursos humanos de que trata o </w:t>
      </w:r>
      <w:r w:rsidRPr="00165FF6">
        <w:rPr>
          <w:rFonts w:asciiTheme="minorHAnsi" w:hAnsiTheme="minorHAnsi" w:cstheme="minorHAnsi"/>
          <w:b/>
          <w:sz w:val="24"/>
          <w:szCs w:val="24"/>
        </w:rPr>
        <w:t xml:space="preserve">caput </w:t>
      </w:r>
      <w:r w:rsidRPr="00165FF6">
        <w:rPr>
          <w:rFonts w:asciiTheme="minorHAnsi" w:hAnsiTheme="minorHAnsi" w:cstheme="minorHAnsi"/>
          <w:sz w:val="24"/>
          <w:szCs w:val="24"/>
        </w:rPr>
        <w:t xml:space="preserve">não abrange as atividades privativas de cargos </w:t>
      </w:r>
      <w:r w:rsidR="002C302D">
        <w:rPr>
          <w:rFonts w:asciiTheme="minorHAnsi" w:hAnsiTheme="minorHAnsi" w:cstheme="minorHAnsi"/>
          <w:sz w:val="24"/>
          <w:szCs w:val="24"/>
        </w:rPr>
        <w:t>típico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s </w:t>
      </w:r>
      <w:r w:rsidRPr="00165FF6">
        <w:rPr>
          <w:rFonts w:asciiTheme="minorHAnsi" w:hAnsiTheme="minorHAnsi" w:cstheme="minorHAnsi"/>
          <w:sz w:val="24"/>
          <w:szCs w:val="24"/>
        </w:rPr>
        <w:t>de Estado.</w:t>
      </w:r>
      <w:r w:rsidR="009379C1" w:rsidRPr="00165FF6">
        <w:rPr>
          <w:rFonts w:asciiTheme="minorHAnsi" w:hAnsiTheme="minorHAnsi" w:cstheme="minorHAnsi"/>
          <w:sz w:val="24"/>
          <w:szCs w:val="24"/>
        </w:rPr>
        <w:t>”</w:t>
      </w:r>
      <w:r w:rsidRPr="00165FF6" w:rsidDel="00E84868">
        <w:rPr>
          <w:rFonts w:asciiTheme="minorHAnsi" w:hAnsiTheme="minorHAnsi" w:cstheme="minorHAnsi"/>
          <w:sz w:val="24"/>
          <w:szCs w:val="24"/>
        </w:rPr>
        <w:t xml:space="preserve"> </w:t>
      </w:r>
      <w:r w:rsidR="00C334F7" w:rsidRPr="00165FF6">
        <w:rPr>
          <w:rFonts w:asciiTheme="minorHAnsi" w:hAnsiTheme="minorHAnsi" w:cstheme="minorHAnsi"/>
          <w:sz w:val="24"/>
          <w:szCs w:val="24"/>
        </w:rPr>
        <w:t>(</w:t>
      </w:r>
      <w:r w:rsidR="00C900C7" w:rsidRPr="00165FF6">
        <w:rPr>
          <w:rFonts w:asciiTheme="minorHAnsi" w:hAnsiTheme="minorHAnsi" w:cstheme="minorHAnsi"/>
          <w:sz w:val="24"/>
          <w:szCs w:val="24"/>
        </w:rPr>
        <w:t>NR</w:t>
      </w:r>
      <w:r w:rsidR="00C334F7" w:rsidRPr="00165FF6">
        <w:rPr>
          <w:rFonts w:asciiTheme="minorHAnsi" w:hAnsiTheme="minorHAnsi" w:cstheme="minorHAnsi"/>
          <w:sz w:val="24"/>
          <w:szCs w:val="24"/>
        </w:rPr>
        <w:t>)</w:t>
      </w:r>
    </w:p>
    <w:p w:rsidR="00B726BA" w:rsidRPr="006C2E56" w:rsidRDefault="00B726BA" w:rsidP="006D6FA3">
      <w:pPr>
        <w:spacing w:after="120"/>
        <w:ind w:left="1418" w:firstLine="567"/>
        <w:rPr>
          <w:rFonts w:cs="Calibri"/>
          <w:iCs/>
          <w:color w:val="800000"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“Art. 39.  Lei complementar federal disporá sobre normas gerais de:</w:t>
      </w:r>
    </w:p>
    <w:p w:rsidR="00B726BA" w:rsidRPr="00165FF6" w:rsidRDefault="00B726BA" w:rsidP="006D6FA3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I - </w:t>
      </w:r>
      <w:r w:rsidRPr="00165FF6">
        <w:rPr>
          <w:rFonts w:asciiTheme="minorHAnsi" w:hAnsiTheme="minorHAnsi" w:cstheme="minorHAnsi"/>
          <w:sz w:val="24"/>
          <w:szCs w:val="24"/>
        </w:rPr>
        <w:t>gestão de pessoas;</w:t>
      </w:r>
    </w:p>
    <w:p w:rsidR="00B726BA" w:rsidRPr="00165FF6" w:rsidRDefault="00B726BA" w:rsidP="006D6FA3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II - </w:t>
      </w:r>
      <w:r w:rsidRPr="00165FF6">
        <w:rPr>
          <w:rFonts w:asciiTheme="minorHAnsi" w:hAnsiTheme="minorHAnsi" w:cstheme="minorHAnsi"/>
          <w:sz w:val="24"/>
          <w:szCs w:val="24"/>
        </w:rPr>
        <w:t xml:space="preserve">política remuneratória e de benefícios; </w:t>
      </w:r>
    </w:p>
    <w:p w:rsidR="00B726BA" w:rsidRPr="00165FF6" w:rsidRDefault="00B726BA" w:rsidP="006D6FA3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III - ocupação de cargos de liderança e assessoramento;</w:t>
      </w:r>
    </w:p>
    <w:p w:rsidR="00B726BA" w:rsidRPr="00165FF6" w:rsidRDefault="00B726BA" w:rsidP="006D6FA3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IV - organização da força de trabalho no serviço público;</w:t>
      </w:r>
    </w:p>
    <w:p w:rsidR="00B726BA" w:rsidRPr="00165FF6" w:rsidRDefault="00B726BA" w:rsidP="006D6FA3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V - progressão e promoção funcionais;</w:t>
      </w:r>
    </w:p>
    <w:p w:rsidR="00B726BA" w:rsidRPr="00165FF6" w:rsidRDefault="00B726BA" w:rsidP="006D6FA3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VI - desenvolvimento e capacitação de servidores; e</w:t>
      </w:r>
    </w:p>
    <w:p w:rsidR="00B726BA" w:rsidRPr="00165FF6" w:rsidRDefault="00B726BA" w:rsidP="00B726BA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VII - duração máxima da jornada para fins de acumulação de atividades remuneradas nos termos do art. 37, </w:t>
      </w:r>
      <w:r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incisos XVI-A e XVI-B.</w:t>
      </w:r>
    </w:p>
    <w:p w:rsidR="00B726BA" w:rsidRPr="00165FF6" w:rsidRDefault="00B726BA" w:rsidP="00B726BA">
      <w:pPr>
        <w:spacing w:after="120"/>
        <w:ind w:left="1418" w:firstLine="567"/>
        <w:rPr>
          <w:rFonts w:asciiTheme="minorHAnsi" w:eastAsia="Calibri" w:hAnsiTheme="minorHAnsi" w:cstheme="minorHAnsi"/>
          <w:sz w:val="24"/>
          <w:szCs w:val="24"/>
        </w:rPr>
      </w:pP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§ 1º  A competência de que trata o </w:t>
      </w:r>
      <w:r w:rsidRPr="00165FF6">
        <w:rPr>
          <w:rFonts w:asciiTheme="minorHAnsi" w:eastAsia="Calibr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 não exclui a competência suplementar dos entes federativos. </w:t>
      </w:r>
    </w:p>
    <w:p w:rsidR="00B726BA" w:rsidRPr="00165FF6" w:rsidRDefault="00B726BA" w:rsidP="00B726BA">
      <w:pPr>
        <w:spacing w:after="120"/>
        <w:ind w:left="1418" w:firstLine="567"/>
        <w:rPr>
          <w:rFonts w:asciiTheme="minorHAnsi" w:eastAsia="Calibri" w:hAnsiTheme="minorHAnsi" w:cstheme="minorHAnsi"/>
          <w:sz w:val="24"/>
          <w:szCs w:val="24"/>
        </w:rPr>
      </w:pP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§ </w:t>
      </w:r>
      <w:r>
        <w:rPr>
          <w:rFonts w:asciiTheme="minorHAnsi" w:eastAsia="Calibri" w:hAnsiTheme="minorHAnsi" w:cstheme="minorHAnsi"/>
          <w:sz w:val="24"/>
          <w:szCs w:val="24"/>
        </w:rPr>
        <w:t>1º-A</w:t>
      </w: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165FF6">
        <w:rPr>
          <w:rFonts w:asciiTheme="minorHAnsi" w:hAnsiTheme="minorHAnsi" w:cstheme="minorHAnsi"/>
          <w:sz w:val="24"/>
          <w:szCs w:val="24"/>
        </w:rPr>
        <w:t>Até que seja editada</w:t>
      </w: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 a lei complementar de que trata o </w:t>
      </w:r>
      <w:r w:rsidRPr="00165FF6">
        <w:rPr>
          <w:rFonts w:asciiTheme="minorHAnsi" w:eastAsia="Calibr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eastAsia="Calibri" w:hAnsiTheme="minorHAnsi" w:cstheme="minorHAnsi"/>
          <w:sz w:val="24"/>
          <w:szCs w:val="24"/>
        </w:rPr>
        <w:t>, os entes federativos exercerão a competência legislativa plena, para atender a suas peculiaridades.</w:t>
      </w:r>
    </w:p>
    <w:p w:rsidR="00B726BA" w:rsidRPr="00165FF6" w:rsidRDefault="00B726BA" w:rsidP="00B726BA">
      <w:pPr>
        <w:spacing w:after="120"/>
        <w:ind w:left="1418" w:firstLine="567"/>
        <w:rPr>
          <w:rFonts w:asciiTheme="minorHAnsi" w:eastAsia="Calibri" w:hAnsiTheme="minorHAnsi" w:cstheme="minorHAnsi"/>
          <w:sz w:val="24"/>
          <w:szCs w:val="24"/>
        </w:rPr>
      </w:pP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§ </w:t>
      </w:r>
      <w:r>
        <w:rPr>
          <w:rFonts w:asciiTheme="minorHAnsi" w:eastAsia="Calibri" w:hAnsiTheme="minorHAnsi" w:cstheme="minorHAnsi"/>
          <w:sz w:val="24"/>
          <w:szCs w:val="24"/>
        </w:rPr>
        <w:t>1º-B</w:t>
      </w: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  A superveniência da lei complementar de que trata o </w:t>
      </w:r>
      <w:r w:rsidRPr="00165FF6">
        <w:rPr>
          <w:rFonts w:asciiTheme="minorHAnsi" w:eastAsia="Calibr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 suspende, </w:t>
      </w:r>
      <w:r w:rsidRPr="00165FF6">
        <w:rPr>
          <w:rFonts w:asciiTheme="minorHAnsi" w:hAnsiTheme="minorHAnsi" w:cstheme="minorHAnsi"/>
          <w:sz w:val="24"/>
          <w:szCs w:val="24"/>
        </w:rPr>
        <w:t xml:space="preserve">naquilo que lhe for contrário, </w:t>
      </w:r>
      <w:r w:rsidRPr="00165FF6">
        <w:rPr>
          <w:rFonts w:asciiTheme="minorHAnsi" w:eastAsia="Calibri" w:hAnsiTheme="minorHAnsi" w:cstheme="minorHAnsi"/>
          <w:sz w:val="24"/>
          <w:szCs w:val="24"/>
        </w:rPr>
        <w:t>a eficácia da lei federal, estadual, distrital ou municipal.</w:t>
      </w:r>
    </w:p>
    <w:p w:rsidR="00907583" w:rsidRDefault="00B726BA" w:rsidP="00B726BA">
      <w:pPr>
        <w:spacing w:after="120"/>
        <w:ind w:left="1418" w:firstLine="567"/>
        <w:rPr>
          <w:rFonts w:asciiTheme="minorHAnsi" w:eastAsia="Calibri" w:hAnsiTheme="minorHAnsi" w:cstheme="minorHAnsi"/>
          <w:sz w:val="24"/>
          <w:szCs w:val="24"/>
        </w:rPr>
      </w:pP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§ </w:t>
      </w:r>
      <w:r>
        <w:rPr>
          <w:rFonts w:asciiTheme="minorHAnsi" w:eastAsia="Calibri" w:hAnsiTheme="minorHAnsi" w:cstheme="minorHAnsi"/>
          <w:sz w:val="24"/>
          <w:szCs w:val="24"/>
        </w:rPr>
        <w:t>1º-C</w:t>
      </w: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  O disposto </w:t>
      </w:r>
      <w:r w:rsidR="00663571">
        <w:rPr>
          <w:rFonts w:asciiTheme="minorHAnsi" w:eastAsia="Calibri" w:hAnsiTheme="minorHAnsi" w:cstheme="minorHAnsi"/>
          <w:sz w:val="24"/>
          <w:szCs w:val="24"/>
        </w:rPr>
        <w:t>no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26BA">
        <w:rPr>
          <w:rFonts w:asciiTheme="minorHAnsi" w:eastAsia="Calibri" w:hAnsiTheme="minorHAnsi" w:cstheme="minorHAnsi"/>
          <w:b/>
          <w:sz w:val="24"/>
          <w:szCs w:val="24"/>
        </w:rPr>
        <w:t>ca</w:t>
      </w:r>
      <w:r>
        <w:rPr>
          <w:rFonts w:asciiTheme="minorHAnsi" w:eastAsia="Calibri" w:hAnsiTheme="minorHAnsi" w:cstheme="minorHAnsi"/>
          <w:b/>
          <w:sz w:val="24"/>
          <w:szCs w:val="24"/>
        </w:rPr>
        <w:t>put</w:t>
      </w:r>
      <w:r w:rsidRPr="00165FF6">
        <w:rPr>
          <w:rFonts w:asciiTheme="minorHAnsi" w:eastAsia="Calibri" w:hAnsiTheme="minorHAnsi" w:cstheme="minorHAnsi"/>
          <w:sz w:val="24"/>
          <w:szCs w:val="24"/>
        </w:rPr>
        <w:t xml:space="preserve"> não se aplica aos membros de instituições e carreiras disciplinadas por lei complementar específica prevista n</w:t>
      </w:r>
      <w:r>
        <w:rPr>
          <w:rFonts w:asciiTheme="minorHAnsi" w:eastAsia="Calibri" w:hAnsiTheme="minorHAnsi" w:cstheme="minorHAnsi"/>
          <w:sz w:val="24"/>
          <w:szCs w:val="24"/>
        </w:rPr>
        <w:t>est</w:t>
      </w:r>
      <w:r w:rsidRPr="00165FF6">
        <w:rPr>
          <w:rFonts w:asciiTheme="minorHAnsi" w:eastAsia="Calibri" w:hAnsiTheme="minorHAnsi" w:cstheme="minorHAnsi"/>
          <w:sz w:val="24"/>
          <w:szCs w:val="24"/>
        </w:rPr>
        <w:t>a Constituição.</w:t>
      </w:r>
    </w:p>
    <w:p w:rsidR="00B726BA" w:rsidRPr="00165FF6" w:rsidRDefault="00907583" w:rsidP="00B726BA">
      <w:pPr>
        <w:spacing w:after="120"/>
        <w:ind w:left="1418" w:firstLine="567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.........................................................................................................</w:t>
      </w:r>
      <w:r w:rsidR="00B726BA" w:rsidRPr="00165FF6">
        <w:rPr>
          <w:rFonts w:asciiTheme="minorHAnsi" w:eastAsia="Calibri" w:hAnsiTheme="minorHAnsi" w:cstheme="minorHAnsi"/>
          <w:sz w:val="24"/>
          <w:szCs w:val="24"/>
        </w:rPr>
        <w:t>” (NR)</w:t>
      </w:r>
    </w:p>
    <w:p w:rsidR="005C4E68" w:rsidRPr="00165FF6" w:rsidRDefault="001B4EA4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“</w:t>
      </w:r>
      <w:r w:rsidR="0094504E" w:rsidRPr="00165FF6">
        <w:rPr>
          <w:rFonts w:asciiTheme="minorHAnsi" w:hAnsiTheme="minorHAnsi" w:cstheme="minorHAnsi"/>
          <w:sz w:val="24"/>
          <w:szCs w:val="24"/>
        </w:rPr>
        <w:t>Art. 39-A.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94504E" w:rsidRPr="00165FF6">
        <w:rPr>
          <w:rFonts w:asciiTheme="minorHAnsi" w:hAnsiTheme="minorHAnsi" w:cstheme="minorHAnsi"/>
          <w:sz w:val="24"/>
          <w:szCs w:val="24"/>
        </w:rPr>
        <w:t xml:space="preserve"> A União, os Estados, o Distrito Federal e os Municípios instituirão</w:t>
      </w:r>
      <w:r w:rsidR="0015467B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94504E" w:rsidRPr="00165FF6">
        <w:rPr>
          <w:rFonts w:asciiTheme="minorHAnsi" w:hAnsiTheme="minorHAnsi" w:cstheme="minorHAnsi"/>
          <w:sz w:val="24"/>
          <w:szCs w:val="24"/>
        </w:rPr>
        <w:t xml:space="preserve">no âmbito de sua competência, regime jurídico </w:t>
      </w:r>
      <w:r w:rsidR="00B1762D" w:rsidRPr="00165FF6">
        <w:rPr>
          <w:rFonts w:asciiTheme="minorHAnsi" w:hAnsiTheme="minorHAnsi" w:cstheme="minorHAnsi"/>
          <w:sz w:val="24"/>
          <w:szCs w:val="24"/>
        </w:rPr>
        <w:t>de pessoal</w:t>
      </w:r>
      <w:r w:rsidR="0094504E" w:rsidRPr="00165FF6">
        <w:rPr>
          <w:rFonts w:asciiTheme="minorHAnsi" w:hAnsiTheme="minorHAnsi" w:cstheme="minorHAnsi"/>
          <w:sz w:val="24"/>
          <w:szCs w:val="24"/>
        </w:rPr>
        <w:t xml:space="preserve">, que </w:t>
      </w:r>
      <w:r w:rsidR="00731616" w:rsidRPr="00165FF6">
        <w:rPr>
          <w:rFonts w:asciiTheme="minorHAnsi" w:hAnsiTheme="minorHAnsi" w:cstheme="minorHAnsi"/>
          <w:sz w:val="24"/>
          <w:szCs w:val="24"/>
        </w:rPr>
        <w:t>compreenderá</w:t>
      </w:r>
      <w:r w:rsidR="0094504E" w:rsidRPr="00165FF6">
        <w:rPr>
          <w:rFonts w:asciiTheme="minorHAnsi" w:hAnsiTheme="minorHAnsi" w:cstheme="minorHAnsi"/>
          <w:sz w:val="24"/>
          <w:szCs w:val="24"/>
        </w:rPr>
        <w:t>:</w:t>
      </w:r>
    </w:p>
    <w:p w:rsidR="005C4E68" w:rsidRDefault="0094504E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 -  </w:t>
      </w:r>
      <w:r w:rsidR="00492788" w:rsidRPr="00165FF6">
        <w:rPr>
          <w:rFonts w:asciiTheme="minorHAnsi" w:hAnsiTheme="minorHAnsi" w:cstheme="minorHAnsi"/>
          <w:sz w:val="24"/>
          <w:szCs w:val="24"/>
        </w:rPr>
        <w:t xml:space="preserve">vínculo </w:t>
      </w:r>
      <w:r w:rsidRPr="00165FF6">
        <w:rPr>
          <w:rFonts w:asciiTheme="minorHAnsi" w:hAnsiTheme="minorHAnsi" w:cstheme="minorHAnsi"/>
          <w:sz w:val="24"/>
          <w:szCs w:val="24"/>
        </w:rPr>
        <w:t>de experiência</w:t>
      </w:r>
      <w:r w:rsidR="00EF5DAF" w:rsidRPr="00165FF6">
        <w:rPr>
          <w:rFonts w:asciiTheme="minorHAnsi" w:hAnsiTheme="minorHAnsi" w:cstheme="minorHAnsi"/>
          <w:sz w:val="24"/>
          <w:szCs w:val="24"/>
        </w:rPr>
        <w:t>, como etapa de concurso público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</w:p>
    <w:p w:rsidR="005C4E68" w:rsidRPr="00165FF6" w:rsidRDefault="0094504E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492788" w:rsidRPr="00165FF6">
        <w:rPr>
          <w:rFonts w:asciiTheme="minorHAnsi" w:hAnsiTheme="minorHAnsi" w:cstheme="minorHAnsi"/>
          <w:sz w:val="24"/>
          <w:szCs w:val="24"/>
        </w:rPr>
        <w:t xml:space="preserve">vínculo </w:t>
      </w:r>
      <w:r w:rsidRPr="00165FF6">
        <w:rPr>
          <w:rFonts w:asciiTheme="minorHAnsi" w:hAnsiTheme="minorHAnsi" w:cstheme="minorHAnsi"/>
          <w:sz w:val="24"/>
          <w:szCs w:val="24"/>
        </w:rPr>
        <w:t>por prazo determinado;</w:t>
      </w:r>
    </w:p>
    <w:p w:rsidR="005C4E68" w:rsidRPr="00165FF6" w:rsidRDefault="0094504E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III -  </w:t>
      </w:r>
      <w:r w:rsidR="00492788" w:rsidRPr="00165FF6">
        <w:rPr>
          <w:rFonts w:asciiTheme="minorHAnsi" w:hAnsiTheme="minorHAnsi" w:cstheme="minorHAnsi"/>
          <w:sz w:val="24"/>
          <w:szCs w:val="24"/>
        </w:rPr>
        <w:t xml:space="preserve">cargo com vínculo </w:t>
      </w:r>
      <w:r w:rsidRPr="00165FF6">
        <w:rPr>
          <w:rFonts w:asciiTheme="minorHAnsi" w:hAnsiTheme="minorHAnsi" w:cstheme="minorHAnsi"/>
          <w:sz w:val="24"/>
          <w:szCs w:val="24"/>
        </w:rPr>
        <w:t>por prazo indeterminado;</w:t>
      </w:r>
    </w:p>
    <w:p w:rsidR="005C4E68" w:rsidRPr="00165FF6" w:rsidRDefault="00492788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IV -</w:t>
      </w:r>
      <w:r w:rsidR="0094504E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AB0A7C" w:rsidRPr="00165FF6">
        <w:rPr>
          <w:rFonts w:asciiTheme="minorHAnsi" w:hAnsiTheme="minorHAnsi" w:cstheme="minorHAnsi"/>
          <w:sz w:val="24"/>
          <w:szCs w:val="24"/>
        </w:rPr>
        <w:t xml:space="preserve">cargo </w:t>
      </w:r>
      <w:r w:rsidR="002C302D">
        <w:rPr>
          <w:rFonts w:asciiTheme="minorHAnsi" w:hAnsiTheme="minorHAnsi" w:cstheme="minorHAnsi"/>
          <w:sz w:val="24"/>
          <w:szCs w:val="24"/>
        </w:rPr>
        <w:t xml:space="preserve">típico </w:t>
      </w:r>
      <w:r w:rsidR="00AB0A7C" w:rsidRPr="00165FF6">
        <w:rPr>
          <w:rFonts w:asciiTheme="minorHAnsi" w:hAnsiTheme="minorHAnsi" w:cstheme="minorHAnsi"/>
          <w:sz w:val="24"/>
          <w:szCs w:val="24"/>
        </w:rPr>
        <w:t>de Estado; e</w:t>
      </w:r>
    </w:p>
    <w:p w:rsidR="005C4E68" w:rsidRDefault="0094504E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V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="00AB0A7C" w:rsidRPr="00165FF6">
        <w:rPr>
          <w:rFonts w:asciiTheme="minorHAnsi" w:hAnsiTheme="minorHAnsi" w:cstheme="minorHAnsi"/>
          <w:sz w:val="24"/>
          <w:szCs w:val="24"/>
        </w:rPr>
        <w:t xml:space="preserve"> cargo de liderança e assessoramento.</w:t>
      </w:r>
    </w:p>
    <w:p w:rsidR="00013876" w:rsidRDefault="004A7E23" w:rsidP="00265675">
      <w:pPr>
        <w:spacing w:after="120"/>
        <w:ind w:left="1416" w:firstLine="569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lastRenderedPageBreak/>
        <w:t xml:space="preserve">§ 1º </w:t>
      </w:r>
      <w:r w:rsidR="00DB29CD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Os</w:t>
      </w:r>
      <w:r w:rsidR="000A34D4" w:rsidRPr="00165FF6">
        <w:rPr>
          <w:rFonts w:asciiTheme="minorHAnsi" w:hAnsiTheme="minorHAnsi" w:cstheme="minorHAnsi"/>
          <w:sz w:val="24"/>
          <w:szCs w:val="24"/>
        </w:rPr>
        <w:t xml:space="preserve"> critérios para definição de</w:t>
      </w:r>
      <w:r w:rsidRPr="00165FF6">
        <w:rPr>
          <w:rFonts w:asciiTheme="minorHAnsi" w:hAnsiTheme="minorHAnsi" w:cstheme="minorHAnsi"/>
          <w:sz w:val="24"/>
          <w:szCs w:val="24"/>
        </w:rPr>
        <w:t xml:space="preserve"> cargos </w:t>
      </w:r>
      <w:r w:rsidR="002C302D">
        <w:rPr>
          <w:rFonts w:asciiTheme="minorHAnsi" w:hAnsiTheme="minorHAnsi" w:cstheme="minorHAnsi"/>
          <w:sz w:val="24"/>
          <w:szCs w:val="24"/>
        </w:rPr>
        <w:t>típico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s </w:t>
      </w:r>
      <w:r w:rsidRPr="00165FF6">
        <w:rPr>
          <w:rFonts w:asciiTheme="minorHAnsi" w:hAnsiTheme="minorHAnsi" w:cstheme="minorHAnsi"/>
          <w:sz w:val="24"/>
          <w:szCs w:val="24"/>
        </w:rPr>
        <w:t xml:space="preserve">de Estado serão </w:t>
      </w:r>
      <w:r w:rsidR="00A127E8" w:rsidRPr="00165FF6">
        <w:rPr>
          <w:rFonts w:asciiTheme="minorHAnsi" w:hAnsiTheme="minorHAnsi" w:cstheme="minorHAnsi"/>
          <w:sz w:val="24"/>
          <w:szCs w:val="24"/>
        </w:rPr>
        <w:t xml:space="preserve">estabelecidos </w:t>
      </w:r>
      <w:r w:rsidRPr="00165FF6">
        <w:rPr>
          <w:rFonts w:asciiTheme="minorHAnsi" w:hAnsiTheme="minorHAnsi" w:cstheme="minorHAnsi"/>
          <w:sz w:val="24"/>
          <w:szCs w:val="24"/>
        </w:rPr>
        <w:t xml:space="preserve">em </w:t>
      </w:r>
      <w:r w:rsidR="00A15018" w:rsidRPr="00165FF6">
        <w:rPr>
          <w:rFonts w:asciiTheme="minorHAnsi" w:hAnsiTheme="minorHAnsi" w:cstheme="minorHAnsi"/>
          <w:sz w:val="24"/>
          <w:szCs w:val="24"/>
        </w:rPr>
        <w:t>lei c</w:t>
      </w:r>
      <w:r w:rsidRPr="00165FF6">
        <w:rPr>
          <w:rFonts w:asciiTheme="minorHAnsi" w:hAnsiTheme="minorHAnsi" w:cstheme="minorHAnsi"/>
          <w:sz w:val="24"/>
          <w:szCs w:val="24"/>
        </w:rPr>
        <w:t>omplementar</w:t>
      </w:r>
      <w:r w:rsidR="00A15ED3" w:rsidRPr="00165FF6">
        <w:rPr>
          <w:rFonts w:asciiTheme="minorHAnsi" w:hAnsiTheme="minorHAnsi" w:cstheme="minorHAnsi"/>
          <w:sz w:val="24"/>
          <w:szCs w:val="24"/>
        </w:rPr>
        <w:t xml:space="preserve"> federal.</w:t>
      </w:r>
    </w:p>
    <w:p w:rsidR="004A7E23" w:rsidRPr="00165FF6" w:rsidRDefault="004A7E23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2º </w:t>
      </w:r>
      <w:r w:rsidR="00DB29CD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Os servidores públicos </w:t>
      </w:r>
      <w:r w:rsidR="00B3406B" w:rsidRPr="00165FF6">
        <w:rPr>
          <w:rFonts w:asciiTheme="minorHAnsi" w:hAnsiTheme="minorHAnsi" w:cstheme="minorHAnsi"/>
          <w:sz w:val="24"/>
          <w:szCs w:val="24"/>
        </w:rPr>
        <w:t xml:space="preserve">com o vínculo </w:t>
      </w:r>
      <w:r w:rsidRPr="00165FF6">
        <w:rPr>
          <w:rFonts w:asciiTheme="minorHAnsi" w:hAnsiTheme="minorHAnsi" w:cstheme="minorHAnsi"/>
          <w:sz w:val="24"/>
          <w:szCs w:val="24"/>
        </w:rPr>
        <w:t xml:space="preserve">de que trata o inciso II do </w:t>
      </w:r>
      <w:r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 xml:space="preserve"> serão admitidos na forma da lei para atender a:</w:t>
      </w:r>
    </w:p>
    <w:p w:rsidR="004A7E23" w:rsidRPr="00165FF6" w:rsidRDefault="004A7E23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I - necessidade temporária decorrente de calamidade</w:t>
      </w:r>
      <w:r w:rsidR="00C5027B" w:rsidRPr="00165FF6">
        <w:rPr>
          <w:rFonts w:asciiTheme="minorHAnsi" w:hAnsiTheme="minorHAnsi" w:cstheme="minorHAnsi"/>
          <w:sz w:val="24"/>
          <w:szCs w:val="24"/>
        </w:rPr>
        <w:t>,</w:t>
      </w:r>
      <w:r w:rsidR="00E06792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600383" w:rsidRPr="00165FF6">
        <w:rPr>
          <w:rFonts w:asciiTheme="minorHAnsi" w:hAnsiTheme="minorHAnsi" w:cstheme="minorHAnsi"/>
          <w:sz w:val="24"/>
          <w:szCs w:val="24"/>
        </w:rPr>
        <w:t xml:space="preserve">de </w:t>
      </w:r>
      <w:r w:rsidRPr="00165FF6">
        <w:rPr>
          <w:rFonts w:asciiTheme="minorHAnsi" w:hAnsiTheme="minorHAnsi" w:cstheme="minorHAnsi"/>
          <w:sz w:val="24"/>
          <w:szCs w:val="24"/>
        </w:rPr>
        <w:t>emergência</w:t>
      </w:r>
      <w:r w:rsidR="005A27C8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C5027B" w:rsidRPr="00165FF6">
        <w:rPr>
          <w:rFonts w:asciiTheme="minorHAnsi" w:hAnsiTheme="minorHAnsi" w:cstheme="minorHAnsi"/>
          <w:sz w:val="24"/>
          <w:szCs w:val="24"/>
        </w:rPr>
        <w:t xml:space="preserve">de </w:t>
      </w:r>
      <w:r w:rsidR="005A27C8" w:rsidRPr="00165FF6">
        <w:rPr>
          <w:rFonts w:asciiTheme="minorHAnsi" w:hAnsiTheme="minorHAnsi" w:cstheme="minorHAnsi"/>
          <w:sz w:val="24"/>
          <w:szCs w:val="24"/>
        </w:rPr>
        <w:t>parali</w:t>
      </w:r>
      <w:r w:rsidR="00602EFA" w:rsidRPr="00165FF6">
        <w:rPr>
          <w:rFonts w:asciiTheme="minorHAnsi" w:hAnsiTheme="minorHAnsi" w:cstheme="minorHAnsi"/>
          <w:sz w:val="24"/>
          <w:szCs w:val="24"/>
        </w:rPr>
        <w:t>s</w:t>
      </w:r>
      <w:r w:rsidR="005A27C8" w:rsidRPr="00165FF6">
        <w:rPr>
          <w:rFonts w:asciiTheme="minorHAnsi" w:hAnsiTheme="minorHAnsi" w:cstheme="minorHAnsi"/>
          <w:sz w:val="24"/>
          <w:szCs w:val="24"/>
        </w:rPr>
        <w:t xml:space="preserve">ação </w:t>
      </w:r>
      <w:r w:rsidR="00B3406B" w:rsidRPr="00165FF6">
        <w:rPr>
          <w:rFonts w:asciiTheme="minorHAnsi" w:hAnsiTheme="minorHAnsi" w:cstheme="minorHAnsi"/>
          <w:sz w:val="24"/>
          <w:szCs w:val="24"/>
        </w:rPr>
        <w:t>de</w:t>
      </w:r>
      <w:r w:rsidR="005A27C8" w:rsidRPr="00165FF6">
        <w:rPr>
          <w:rFonts w:asciiTheme="minorHAnsi" w:hAnsiTheme="minorHAnsi" w:cstheme="minorHAnsi"/>
          <w:sz w:val="24"/>
          <w:szCs w:val="24"/>
        </w:rPr>
        <w:t xml:space="preserve"> atividades essenciais ou de acúmulo transitório de serviço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</w:p>
    <w:p w:rsidR="008C1A9F" w:rsidRPr="00165FF6" w:rsidRDefault="004A7E23" w:rsidP="007F5F5F">
      <w:pPr>
        <w:spacing w:after="120"/>
        <w:ind w:left="1418" w:firstLine="567"/>
        <w:rPr>
          <w:color w:val="000000"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II - atividades, projetos ou necessidades de caráter temporário ou sazonal, com indicação expressa da duração dos contratos</w:t>
      </w:r>
      <w:r w:rsidR="008C1A9F" w:rsidRPr="00165FF6">
        <w:rPr>
          <w:color w:val="000000"/>
          <w:sz w:val="24"/>
          <w:szCs w:val="24"/>
          <w:lang w:eastAsia="pt-BR"/>
        </w:rPr>
        <w:t>; e</w:t>
      </w:r>
    </w:p>
    <w:p w:rsidR="006229A0" w:rsidRPr="00165FF6" w:rsidRDefault="008C1A9F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III </w:t>
      </w:r>
      <w:r w:rsidR="007F5F5F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 atividades </w:t>
      </w:r>
      <w:r w:rsidR="00C5027B" w:rsidRPr="00165FF6">
        <w:rPr>
          <w:rFonts w:asciiTheme="minorHAnsi" w:hAnsiTheme="minorHAnsi" w:cstheme="minorHAnsi"/>
          <w:sz w:val="24"/>
          <w:szCs w:val="24"/>
        </w:rPr>
        <w:t xml:space="preserve">ou procedimentos </w:t>
      </w:r>
      <w:r w:rsidRPr="00165FF6">
        <w:rPr>
          <w:rFonts w:asciiTheme="minorHAnsi" w:hAnsiTheme="minorHAnsi" w:cstheme="minorHAnsi"/>
          <w:sz w:val="24"/>
          <w:szCs w:val="24"/>
        </w:rPr>
        <w:t>sob demanda.</w:t>
      </w:r>
    </w:p>
    <w:p w:rsidR="008C1A9F" w:rsidRPr="00165FF6" w:rsidRDefault="006229A0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§ 3º  </w:t>
      </w:r>
      <w:r w:rsidR="00143538" w:rsidRPr="00165FF6">
        <w:rPr>
          <w:rFonts w:asciiTheme="minorHAnsi" w:hAnsiTheme="minorHAnsi" w:cstheme="minorHAnsi"/>
          <w:sz w:val="24"/>
          <w:szCs w:val="24"/>
        </w:rPr>
        <w:t xml:space="preserve">O </w:t>
      </w:r>
      <w:r w:rsidRPr="00165FF6">
        <w:rPr>
          <w:rFonts w:asciiTheme="minorHAnsi" w:hAnsiTheme="minorHAnsi" w:cstheme="minorHAnsi"/>
          <w:sz w:val="24"/>
          <w:szCs w:val="24"/>
        </w:rPr>
        <w:t xml:space="preserve">disposto no § 2º </w:t>
      </w:r>
      <w:r w:rsidR="00143538" w:rsidRPr="00165FF6">
        <w:rPr>
          <w:rFonts w:asciiTheme="minorHAnsi" w:hAnsiTheme="minorHAnsi" w:cstheme="minorHAnsi"/>
          <w:sz w:val="24"/>
          <w:szCs w:val="24"/>
        </w:rPr>
        <w:t>aplica-se à</w:t>
      </w:r>
      <w:r w:rsidRPr="00165FF6">
        <w:rPr>
          <w:rFonts w:asciiTheme="minorHAnsi" w:hAnsiTheme="minorHAnsi" w:cstheme="minorHAnsi"/>
          <w:sz w:val="24"/>
          <w:szCs w:val="24"/>
        </w:rPr>
        <w:t xml:space="preserve"> contratação de empregados públicos temporários.</w:t>
      </w:r>
      <w:r w:rsidR="00143538" w:rsidRPr="00165FF6">
        <w:rPr>
          <w:rFonts w:asciiTheme="minorHAnsi" w:hAnsiTheme="minorHAnsi" w:cstheme="minorHAnsi"/>
          <w:sz w:val="24"/>
          <w:szCs w:val="24"/>
        </w:rPr>
        <w:t>”</w:t>
      </w:r>
      <w:r w:rsidR="001B4EA4" w:rsidRPr="00165FF6">
        <w:rPr>
          <w:rFonts w:asciiTheme="minorHAnsi" w:hAnsiTheme="minorHAnsi" w:cstheme="minorHAnsi"/>
          <w:sz w:val="24"/>
          <w:szCs w:val="24"/>
        </w:rPr>
        <w:t xml:space="preserve"> (NR)</w:t>
      </w:r>
    </w:p>
    <w:p w:rsidR="00CC62F8" w:rsidRPr="00165FF6" w:rsidRDefault="00CC62F8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“Art. 40-A</w:t>
      </w:r>
      <w:r w:rsidR="00327554" w:rsidRPr="00165FF6">
        <w:rPr>
          <w:rFonts w:asciiTheme="minorHAnsi" w:hAnsiTheme="minorHAnsi" w:cstheme="minorHAnsi"/>
          <w:sz w:val="24"/>
          <w:szCs w:val="24"/>
        </w:rPr>
        <w:t>.  </w:t>
      </w:r>
      <w:r w:rsidRPr="00165FF6">
        <w:rPr>
          <w:rFonts w:asciiTheme="minorHAnsi" w:hAnsiTheme="minorHAnsi" w:cstheme="minorHAnsi"/>
          <w:sz w:val="24"/>
          <w:szCs w:val="24"/>
        </w:rPr>
        <w:t>Para fins de determinação do vínculo previdenciário dos servidores públicos</w:t>
      </w:r>
      <w:r w:rsidR="00A963B5" w:rsidRPr="00165FF6">
        <w:rPr>
          <w:rFonts w:asciiTheme="minorHAnsi" w:hAnsiTheme="minorHAnsi" w:cstheme="minorHAnsi"/>
          <w:sz w:val="24"/>
          <w:szCs w:val="24"/>
        </w:rPr>
        <w:t>, são segurados</w:t>
      </w:r>
      <w:r w:rsidRPr="00165FF6">
        <w:rPr>
          <w:rFonts w:asciiTheme="minorHAnsi" w:hAnsiTheme="minorHAnsi" w:cstheme="minorHAnsi"/>
          <w:sz w:val="24"/>
          <w:szCs w:val="24"/>
        </w:rPr>
        <w:t>:</w:t>
      </w:r>
    </w:p>
    <w:p w:rsidR="00CC62F8" w:rsidRPr="00165FF6" w:rsidRDefault="00CC62F8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 - de regime próprio de previdência social os servidores </w:t>
      </w:r>
      <w:r w:rsidR="002A74C2" w:rsidRPr="00165FF6">
        <w:rPr>
          <w:rFonts w:asciiTheme="minorHAnsi" w:hAnsiTheme="minorHAnsi" w:cstheme="minorHAnsi"/>
          <w:sz w:val="24"/>
          <w:szCs w:val="24"/>
        </w:rPr>
        <w:t>com</w:t>
      </w:r>
      <w:r w:rsidRPr="00165FF6">
        <w:rPr>
          <w:rFonts w:asciiTheme="minorHAnsi" w:hAnsiTheme="minorHAnsi" w:cstheme="minorHAnsi"/>
          <w:sz w:val="24"/>
          <w:szCs w:val="24"/>
        </w:rPr>
        <w:t xml:space="preserve"> vínculo de experiência</w:t>
      </w:r>
      <w:r w:rsidR="002A74C2" w:rsidRPr="00165FF6">
        <w:rPr>
          <w:rFonts w:asciiTheme="minorHAnsi" w:hAnsiTheme="minorHAnsi" w:cstheme="minorHAnsi"/>
          <w:sz w:val="24"/>
          <w:szCs w:val="24"/>
        </w:rPr>
        <w:t xml:space="preserve"> e</w:t>
      </w:r>
      <w:r w:rsidRPr="00165FF6">
        <w:rPr>
          <w:rFonts w:asciiTheme="minorHAnsi" w:hAnsiTheme="minorHAnsi" w:cstheme="minorHAnsi"/>
          <w:sz w:val="24"/>
          <w:szCs w:val="24"/>
        </w:rPr>
        <w:t xml:space="preserve"> os servidores de cargo com vínculo por prazo indeterminado ou de cargo</w:t>
      </w:r>
      <w:r w:rsidR="00B564B5">
        <w:rPr>
          <w:rFonts w:asciiTheme="minorHAnsi" w:hAnsiTheme="minorHAnsi" w:cstheme="minorHAnsi"/>
          <w:sz w:val="24"/>
          <w:szCs w:val="24"/>
        </w:rPr>
        <w:t xml:space="preserve"> </w:t>
      </w:r>
      <w:r w:rsidR="002C302D">
        <w:rPr>
          <w:rFonts w:asciiTheme="minorHAnsi" w:hAnsiTheme="minorHAnsi" w:cstheme="minorHAnsi"/>
          <w:sz w:val="24"/>
          <w:szCs w:val="24"/>
        </w:rPr>
        <w:t>típico</w:t>
      </w:r>
      <w:r w:rsidRPr="00165FF6">
        <w:rPr>
          <w:rFonts w:asciiTheme="minorHAnsi" w:hAnsiTheme="minorHAnsi" w:cstheme="minorHAnsi"/>
          <w:sz w:val="24"/>
          <w:szCs w:val="24"/>
        </w:rPr>
        <w:t xml:space="preserve"> de Estado de que tratam, respectivamente, </w:t>
      </w:r>
      <w:r w:rsidR="00673B4A" w:rsidRPr="00165FF6">
        <w:rPr>
          <w:rFonts w:asciiTheme="minorHAnsi" w:hAnsiTheme="minorHAnsi" w:cstheme="minorHAnsi"/>
          <w:sz w:val="24"/>
          <w:szCs w:val="24"/>
        </w:rPr>
        <w:t xml:space="preserve">os incisos I, III e IV do </w:t>
      </w:r>
      <w:r w:rsidR="00673B4A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673B4A" w:rsidRPr="00165FF6">
        <w:rPr>
          <w:rFonts w:asciiTheme="minorHAnsi" w:hAnsiTheme="minorHAnsi" w:cstheme="minorHAnsi"/>
          <w:sz w:val="24"/>
          <w:szCs w:val="24"/>
        </w:rPr>
        <w:t xml:space="preserve"> do art. 39-A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  <w:r w:rsidR="00B40F4C" w:rsidRPr="00165FF6">
        <w:rPr>
          <w:rFonts w:asciiTheme="minorHAnsi" w:hAnsiTheme="minorHAnsi" w:cstheme="minorHAnsi"/>
          <w:sz w:val="24"/>
          <w:szCs w:val="24"/>
        </w:rPr>
        <w:t xml:space="preserve"> e</w:t>
      </w:r>
    </w:p>
    <w:p w:rsidR="008D1850" w:rsidRPr="00165FF6" w:rsidRDefault="00CC62F8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 - do </w:t>
      </w:r>
      <w:r w:rsidR="00B40F4C" w:rsidRPr="00165FF6">
        <w:rPr>
          <w:rFonts w:asciiTheme="minorHAnsi" w:hAnsiTheme="minorHAnsi" w:cstheme="minorHAnsi"/>
          <w:sz w:val="24"/>
          <w:szCs w:val="24"/>
        </w:rPr>
        <w:t xml:space="preserve">regime geral </w:t>
      </w:r>
      <w:r w:rsidRPr="00165FF6">
        <w:rPr>
          <w:rFonts w:asciiTheme="minorHAnsi" w:hAnsiTheme="minorHAnsi" w:cstheme="minorHAnsi"/>
          <w:sz w:val="24"/>
          <w:szCs w:val="24"/>
        </w:rPr>
        <w:t xml:space="preserve">de </w:t>
      </w:r>
      <w:r w:rsidR="00B40F4C" w:rsidRPr="00165FF6">
        <w:rPr>
          <w:rFonts w:asciiTheme="minorHAnsi" w:hAnsiTheme="minorHAnsi" w:cstheme="minorHAnsi"/>
          <w:sz w:val="24"/>
          <w:szCs w:val="24"/>
        </w:rPr>
        <w:t>previdência social</w:t>
      </w:r>
      <w:r w:rsidR="008D1850" w:rsidRPr="00165FF6">
        <w:rPr>
          <w:rFonts w:asciiTheme="minorHAnsi" w:hAnsiTheme="minorHAnsi" w:cstheme="minorHAnsi"/>
          <w:sz w:val="24"/>
          <w:szCs w:val="24"/>
        </w:rPr>
        <w:t>:</w:t>
      </w:r>
    </w:p>
    <w:p w:rsidR="008D1850" w:rsidRPr="00165FF6" w:rsidRDefault="008D1850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a) </w:t>
      </w:r>
      <w:r w:rsidR="00CC62F8" w:rsidRPr="00165FF6">
        <w:rPr>
          <w:rFonts w:asciiTheme="minorHAnsi" w:hAnsiTheme="minorHAnsi" w:cstheme="minorHAnsi"/>
          <w:sz w:val="24"/>
          <w:szCs w:val="24"/>
        </w:rPr>
        <w:t xml:space="preserve">os agentes públicos </w:t>
      </w:r>
      <w:r w:rsidR="00E70D45" w:rsidRPr="00165FF6">
        <w:rPr>
          <w:rFonts w:asciiTheme="minorHAnsi" w:hAnsiTheme="minorHAnsi" w:cstheme="minorHAnsi"/>
          <w:sz w:val="24"/>
          <w:szCs w:val="24"/>
        </w:rPr>
        <w:t xml:space="preserve">a que se refere </w:t>
      </w:r>
      <w:r w:rsidR="00CC62F8" w:rsidRPr="00165FF6">
        <w:rPr>
          <w:rFonts w:asciiTheme="minorHAnsi" w:hAnsiTheme="minorHAnsi" w:cstheme="minorHAnsi"/>
          <w:sz w:val="24"/>
          <w:szCs w:val="24"/>
        </w:rPr>
        <w:t>o art. 40</w:t>
      </w:r>
      <w:r w:rsidR="00143538" w:rsidRPr="00165FF6">
        <w:rPr>
          <w:rFonts w:asciiTheme="minorHAnsi" w:hAnsiTheme="minorHAnsi" w:cstheme="minorHAnsi"/>
          <w:sz w:val="24"/>
          <w:szCs w:val="24"/>
        </w:rPr>
        <w:t xml:space="preserve">, § 13, </w:t>
      </w:r>
      <w:r w:rsidR="00CC62F8" w:rsidRPr="00165FF6">
        <w:rPr>
          <w:rFonts w:asciiTheme="minorHAnsi" w:hAnsiTheme="minorHAnsi" w:cstheme="minorHAnsi"/>
          <w:sz w:val="24"/>
          <w:szCs w:val="24"/>
        </w:rPr>
        <w:t>da Constituição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  <w:r w:rsidR="00CC62F8" w:rsidRPr="00165F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48A7" w:rsidRPr="00165FF6" w:rsidRDefault="008D1850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b) </w:t>
      </w:r>
      <w:r w:rsidR="002A74C2" w:rsidRPr="00165FF6">
        <w:rPr>
          <w:rFonts w:asciiTheme="minorHAnsi" w:hAnsiTheme="minorHAnsi" w:cstheme="minorHAnsi"/>
          <w:sz w:val="24"/>
          <w:szCs w:val="24"/>
        </w:rPr>
        <w:t>os servidores</w:t>
      </w:r>
      <w:r w:rsidR="00CC62F8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2A74C2" w:rsidRPr="00165FF6">
        <w:rPr>
          <w:rFonts w:asciiTheme="minorHAnsi" w:hAnsiTheme="minorHAnsi" w:cstheme="minorHAnsi"/>
          <w:sz w:val="24"/>
          <w:szCs w:val="24"/>
        </w:rPr>
        <w:t xml:space="preserve">com </w:t>
      </w:r>
      <w:r w:rsidR="00CC62F8" w:rsidRPr="00165FF6">
        <w:rPr>
          <w:rFonts w:asciiTheme="minorHAnsi" w:hAnsiTheme="minorHAnsi" w:cstheme="minorHAnsi"/>
          <w:sz w:val="24"/>
          <w:szCs w:val="24"/>
        </w:rPr>
        <w:t>vínculo por prazo determinado</w:t>
      </w:r>
      <w:r w:rsidR="00673B4A" w:rsidRPr="00165FF6">
        <w:rPr>
          <w:rFonts w:asciiTheme="minorHAnsi" w:hAnsiTheme="minorHAnsi" w:cstheme="minorHAnsi"/>
          <w:sz w:val="24"/>
          <w:szCs w:val="24"/>
        </w:rPr>
        <w:t>;</w:t>
      </w:r>
      <w:r w:rsidR="008E48A7" w:rsidRPr="00165FF6">
        <w:rPr>
          <w:rFonts w:asciiTheme="minorHAnsi" w:hAnsiTheme="minorHAnsi" w:cstheme="minorHAnsi"/>
          <w:sz w:val="24"/>
          <w:szCs w:val="24"/>
        </w:rPr>
        <w:t xml:space="preserve"> ou </w:t>
      </w:r>
    </w:p>
    <w:p w:rsidR="00CC62F8" w:rsidRDefault="008E48A7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c) </w:t>
      </w:r>
      <w:r w:rsidR="002A74C2" w:rsidRPr="00165FF6">
        <w:rPr>
          <w:rFonts w:asciiTheme="minorHAnsi" w:hAnsiTheme="minorHAnsi" w:cstheme="minorHAnsi"/>
          <w:sz w:val="24"/>
          <w:szCs w:val="24"/>
        </w:rPr>
        <w:t>os servidore</w:t>
      </w:r>
      <w:r w:rsidR="000D418B" w:rsidRPr="00165FF6">
        <w:rPr>
          <w:rFonts w:asciiTheme="minorHAnsi" w:hAnsiTheme="minorHAnsi" w:cstheme="minorHAnsi"/>
          <w:sz w:val="24"/>
          <w:szCs w:val="24"/>
        </w:rPr>
        <w:t>s</w:t>
      </w:r>
      <w:r w:rsidRPr="00165FF6">
        <w:rPr>
          <w:rFonts w:asciiTheme="minorHAnsi" w:hAnsiTheme="minorHAnsi" w:cstheme="minorHAnsi"/>
          <w:sz w:val="24"/>
          <w:szCs w:val="24"/>
        </w:rPr>
        <w:t xml:space="preserve"> admitidos exclusivamente </w:t>
      </w:r>
      <w:r w:rsidR="00CC62F8" w:rsidRPr="00165FF6">
        <w:rPr>
          <w:rFonts w:asciiTheme="minorHAnsi" w:hAnsiTheme="minorHAnsi" w:cstheme="minorHAnsi"/>
          <w:sz w:val="24"/>
          <w:szCs w:val="24"/>
        </w:rPr>
        <w:t>para cargo de liderança e assessoramento.</w:t>
      </w:r>
      <w:r w:rsidR="00FF30E7" w:rsidRPr="00165FF6">
        <w:rPr>
          <w:rFonts w:asciiTheme="minorHAnsi" w:hAnsiTheme="minorHAnsi" w:cstheme="minorHAnsi"/>
          <w:sz w:val="24"/>
          <w:szCs w:val="24"/>
        </w:rPr>
        <w:t>” (NR)</w:t>
      </w:r>
    </w:p>
    <w:p w:rsidR="005C4E68" w:rsidRPr="00165FF6" w:rsidRDefault="00C94CD6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“</w:t>
      </w:r>
      <w:r w:rsidR="001D6797" w:rsidRPr="00165FF6">
        <w:rPr>
          <w:rFonts w:asciiTheme="minorHAnsi" w:hAnsiTheme="minorHAnsi" w:cstheme="minorHAnsi"/>
          <w:sz w:val="24"/>
          <w:szCs w:val="24"/>
        </w:rPr>
        <w:t xml:space="preserve">Art. 41. 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B093E" w:rsidRPr="00165FF6">
        <w:rPr>
          <w:rFonts w:asciiTheme="minorHAnsi" w:hAnsiTheme="minorHAnsi" w:cstheme="minorHAnsi"/>
          <w:sz w:val="24"/>
          <w:szCs w:val="24"/>
        </w:rPr>
        <w:t>Adquire a estabilidade o servidor que, após o término do vínculo de experiência, permanece</w:t>
      </w:r>
      <w:r w:rsidR="004912BE" w:rsidRPr="00165FF6">
        <w:rPr>
          <w:rFonts w:asciiTheme="minorHAnsi" w:hAnsiTheme="minorHAnsi" w:cstheme="minorHAnsi"/>
          <w:sz w:val="24"/>
          <w:szCs w:val="24"/>
        </w:rPr>
        <w:t>r</w:t>
      </w:r>
      <w:r w:rsidR="00DB093E" w:rsidRPr="00165FF6">
        <w:rPr>
          <w:rFonts w:asciiTheme="minorHAnsi" w:hAnsiTheme="minorHAnsi" w:cstheme="minorHAnsi"/>
          <w:sz w:val="24"/>
          <w:szCs w:val="24"/>
        </w:rPr>
        <w:t xml:space="preserve"> por </w:t>
      </w:r>
      <w:r w:rsidR="00F06453">
        <w:rPr>
          <w:rFonts w:asciiTheme="minorHAnsi" w:hAnsiTheme="minorHAnsi" w:cstheme="minorHAnsi"/>
          <w:sz w:val="24"/>
          <w:szCs w:val="24"/>
        </w:rPr>
        <w:t>um</w:t>
      </w:r>
      <w:r w:rsidR="00F0645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B093E" w:rsidRPr="00165FF6">
        <w:rPr>
          <w:rFonts w:asciiTheme="minorHAnsi" w:hAnsiTheme="minorHAnsi" w:cstheme="minorHAnsi"/>
          <w:sz w:val="24"/>
          <w:szCs w:val="24"/>
        </w:rPr>
        <w:t xml:space="preserve">ano em efetivo exercício em cargo </w:t>
      </w:r>
      <w:r w:rsidR="002C302D">
        <w:rPr>
          <w:rFonts w:asciiTheme="minorHAnsi" w:hAnsiTheme="minorHAnsi" w:cstheme="minorHAnsi"/>
          <w:sz w:val="24"/>
          <w:szCs w:val="24"/>
        </w:rPr>
        <w:t>típico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B093E" w:rsidRPr="00165FF6">
        <w:rPr>
          <w:rFonts w:asciiTheme="minorHAnsi" w:hAnsiTheme="minorHAnsi" w:cstheme="minorHAnsi"/>
          <w:sz w:val="24"/>
          <w:szCs w:val="24"/>
        </w:rPr>
        <w:t>de Estado, com desempenho satisfatório, na forma da lei.</w:t>
      </w:r>
    </w:p>
    <w:p w:rsidR="005C4E68" w:rsidRPr="00165FF6" w:rsidRDefault="005D6C24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§ 1º</w:t>
      </w:r>
      <w:r w:rsidR="00F6574F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B29CD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6574F" w:rsidRPr="00165FF6">
        <w:rPr>
          <w:rFonts w:asciiTheme="minorHAnsi" w:hAnsiTheme="minorHAnsi" w:cstheme="minorHAnsi"/>
          <w:sz w:val="24"/>
          <w:szCs w:val="24"/>
        </w:rPr>
        <w:t xml:space="preserve">O servidor público estável ocupante de cargo </w:t>
      </w:r>
      <w:r w:rsidR="002C302D">
        <w:rPr>
          <w:rFonts w:asciiTheme="minorHAnsi" w:hAnsiTheme="minorHAnsi" w:cstheme="minorHAnsi"/>
          <w:sz w:val="24"/>
          <w:szCs w:val="24"/>
        </w:rPr>
        <w:t>típico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6574F" w:rsidRPr="00165FF6">
        <w:rPr>
          <w:rFonts w:asciiTheme="minorHAnsi" w:hAnsiTheme="minorHAnsi" w:cstheme="minorHAnsi"/>
          <w:sz w:val="24"/>
          <w:szCs w:val="24"/>
        </w:rPr>
        <w:t>de Estado só perderá o cargo:</w:t>
      </w:r>
    </w:p>
    <w:p w:rsidR="005C4E68" w:rsidRPr="00165FF6" w:rsidRDefault="0085733D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I - em</w:t>
      </w:r>
      <w:r w:rsidR="00E70D45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2A74C2" w:rsidRPr="00165FF6">
        <w:rPr>
          <w:rFonts w:asciiTheme="minorHAnsi" w:hAnsiTheme="minorHAnsi" w:cstheme="minorHAnsi"/>
          <w:sz w:val="24"/>
          <w:szCs w:val="24"/>
        </w:rPr>
        <w:t>razão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327554" w:rsidRPr="00165FF6">
        <w:rPr>
          <w:rFonts w:asciiTheme="minorHAnsi" w:hAnsiTheme="minorHAnsi" w:cstheme="minorHAnsi"/>
          <w:sz w:val="24"/>
          <w:szCs w:val="24"/>
        </w:rPr>
        <w:t xml:space="preserve">de decisão transitada em julgado </w:t>
      </w:r>
      <w:r w:rsidR="00E50549" w:rsidRPr="00165FF6">
        <w:rPr>
          <w:rFonts w:asciiTheme="minorHAnsi" w:hAnsiTheme="minorHAnsi" w:cstheme="minorHAnsi"/>
          <w:sz w:val="24"/>
          <w:szCs w:val="24"/>
        </w:rPr>
        <w:t>ou</w:t>
      </w:r>
      <w:r w:rsidR="00243097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6574F" w:rsidRPr="00165FF6">
        <w:rPr>
          <w:rFonts w:asciiTheme="minorHAnsi" w:hAnsiTheme="minorHAnsi" w:cstheme="minorHAnsi"/>
          <w:sz w:val="24"/>
          <w:szCs w:val="24"/>
        </w:rPr>
        <w:t xml:space="preserve">proferida por órgão judicial colegiado; </w:t>
      </w:r>
    </w:p>
    <w:p w:rsidR="00D14152" w:rsidRPr="00165FF6" w:rsidRDefault="00C12662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</w:t>
      </w:r>
      <w:r w:rsidR="007D6E22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</w:t>
      </w:r>
      <w:r w:rsidR="007F5F5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</w:t>
      </w:r>
    </w:p>
    <w:p w:rsidR="002F1879" w:rsidRDefault="00F6574F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III - mediante avaliação periódica de desempenho, na forma da lei, assegurada </w:t>
      </w:r>
      <w:r w:rsidR="00E70D45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Pr="00165FF6">
        <w:rPr>
          <w:rFonts w:asciiTheme="minorHAnsi" w:hAnsiTheme="minorHAnsi" w:cstheme="minorHAnsi"/>
          <w:sz w:val="24"/>
          <w:szCs w:val="24"/>
        </w:rPr>
        <w:t>ampla defesa</w:t>
      </w:r>
      <w:r w:rsidR="00E84868" w:rsidRPr="00165FF6">
        <w:rPr>
          <w:rFonts w:asciiTheme="minorHAnsi" w:hAnsiTheme="minorHAnsi" w:cstheme="minorHAnsi"/>
          <w:sz w:val="24"/>
          <w:szCs w:val="24"/>
        </w:rPr>
        <w:t>.</w:t>
      </w:r>
    </w:p>
    <w:p w:rsidR="005D5343" w:rsidRPr="00165FF6" w:rsidRDefault="005D6C24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2º  </w:t>
      </w:r>
      <w:r w:rsidR="00F52AC5" w:rsidRPr="00165FF6">
        <w:rPr>
          <w:rFonts w:asciiTheme="minorHAnsi" w:hAnsiTheme="minorHAnsi" w:cstheme="minorHAnsi"/>
          <w:sz w:val="24"/>
          <w:szCs w:val="24"/>
        </w:rPr>
        <w:t xml:space="preserve">Na hipótese de invalidação </w:t>
      </w:r>
      <w:r w:rsidRPr="00165FF6">
        <w:rPr>
          <w:rFonts w:asciiTheme="minorHAnsi" w:hAnsiTheme="minorHAnsi" w:cstheme="minorHAnsi"/>
          <w:sz w:val="24"/>
          <w:szCs w:val="24"/>
        </w:rPr>
        <w:t xml:space="preserve">por sentença judicial </w:t>
      </w:r>
      <w:r w:rsidR="00F52AC5" w:rsidRPr="00165FF6">
        <w:rPr>
          <w:rFonts w:asciiTheme="minorHAnsi" w:hAnsiTheme="minorHAnsi" w:cstheme="minorHAnsi"/>
          <w:sz w:val="24"/>
          <w:szCs w:val="24"/>
        </w:rPr>
        <w:t>d</w:t>
      </w:r>
      <w:r w:rsidRPr="00165FF6">
        <w:rPr>
          <w:rFonts w:asciiTheme="minorHAnsi" w:hAnsiTheme="minorHAnsi" w:cstheme="minorHAnsi"/>
          <w:sz w:val="24"/>
          <w:szCs w:val="24"/>
        </w:rPr>
        <w:t xml:space="preserve">a demissão do servidor estável, ele </w:t>
      </w:r>
      <w:r w:rsidR="00F52AC5" w:rsidRPr="00165FF6">
        <w:rPr>
          <w:rFonts w:asciiTheme="minorHAnsi" w:hAnsiTheme="minorHAnsi" w:cstheme="minorHAnsi"/>
          <w:sz w:val="24"/>
          <w:szCs w:val="24"/>
        </w:rPr>
        <w:t xml:space="preserve">será </w:t>
      </w:r>
      <w:r w:rsidRPr="00165FF6">
        <w:rPr>
          <w:rFonts w:asciiTheme="minorHAnsi" w:hAnsiTheme="minorHAnsi" w:cstheme="minorHAnsi"/>
          <w:sz w:val="24"/>
          <w:szCs w:val="24"/>
        </w:rPr>
        <w:t>reintegrado, independentemente da existência de vaga</w:t>
      </w:r>
      <w:r w:rsidR="00F52AC5" w:rsidRPr="00165FF6">
        <w:rPr>
          <w:rFonts w:asciiTheme="minorHAnsi" w:hAnsiTheme="minorHAnsi" w:cstheme="minorHAnsi"/>
          <w:sz w:val="24"/>
          <w:szCs w:val="24"/>
        </w:rPr>
        <w:t>.</w:t>
      </w:r>
    </w:p>
    <w:p w:rsidR="005C4E68" w:rsidRPr="00165FF6" w:rsidRDefault="005D5343" w:rsidP="005D5343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934633" w:rsidRPr="00165FF6">
        <w:rPr>
          <w:rFonts w:asciiTheme="minorHAnsi" w:hAnsiTheme="minorHAnsi" w:cstheme="minorHAnsi"/>
          <w:sz w:val="24"/>
          <w:szCs w:val="24"/>
        </w:rPr>
        <w:t>” (NR)</w:t>
      </w:r>
    </w:p>
    <w:p w:rsidR="00DB093E" w:rsidRPr="00165FF6" w:rsidRDefault="00E01723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“Art. 41-A</w:t>
      </w:r>
      <w:r w:rsidR="00A01DA3" w:rsidRPr="00165FF6">
        <w:rPr>
          <w:rFonts w:asciiTheme="minorHAnsi" w:hAnsiTheme="minorHAnsi" w:cstheme="minorHAnsi"/>
          <w:sz w:val="24"/>
          <w:szCs w:val="24"/>
        </w:rPr>
        <w:t>.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120D39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9D562D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="00EE1994" w:rsidRPr="00165FF6">
        <w:rPr>
          <w:rFonts w:asciiTheme="minorHAnsi" w:hAnsiTheme="minorHAnsi" w:cstheme="minorHAnsi"/>
          <w:sz w:val="24"/>
          <w:szCs w:val="24"/>
        </w:rPr>
        <w:t>l</w:t>
      </w:r>
      <w:r w:rsidRPr="00165FF6">
        <w:rPr>
          <w:rFonts w:asciiTheme="minorHAnsi" w:hAnsiTheme="minorHAnsi" w:cstheme="minorHAnsi"/>
          <w:sz w:val="24"/>
          <w:szCs w:val="24"/>
        </w:rPr>
        <w:t>ei disporá sobre</w:t>
      </w:r>
      <w:r w:rsidR="00DB093E" w:rsidRPr="00165FF6">
        <w:rPr>
          <w:rFonts w:asciiTheme="minorHAnsi" w:hAnsiTheme="minorHAnsi" w:cstheme="minorHAnsi"/>
          <w:sz w:val="24"/>
          <w:szCs w:val="24"/>
        </w:rPr>
        <w:t>:</w:t>
      </w:r>
    </w:p>
    <w:p w:rsidR="00DB093E" w:rsidRPr="00165FF6" w:rsidRDefault="00541487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 -</w:t>
      </w:r>
      <w:r w:rsidR="00DB093E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52AC5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="00F07E9A" w:rsidRPr="00165FF6">
        <w:rPr>
          <w:rFonts w:asciiTheme="minorHAnsi" w:hAnsiTheme="minorHAnsi" w:cstheme="minorHAnsi"/>
          <w:sz w:val="24"/>
          <w:szCs w:val="24"/>
        </w:rPr>
        <w:t>gestão de desempenho</w:t>
      </w:r>
      <w:r w:rsidR="00DB093E" w:rsidRPr="00165FF6">
        <w:rPr>
          <w:rFonts w:asciiTheme="minorHAnsi" w:hAnsiTheme="minorHAnsi" w:cstheme="minorHAnsi"/>
          <w:sz w:val="24"/>
          <w:szCs w:val="24"/>
        </w:rPr>
        <w:t>;</w:t>
      </w:r>
      <w:r w:rsidR="00F07E9A" w:rsidRPr="00165FF6">
        <w:rPr>
          <w:rFonts w:asciiTheme="minorHAnsi" w:hAnsiTheme="minorHAnsi" w:cstheme="minorHAnsi"/>
          <w:sz w:val="24"/>
          <w:szCs w:val="24"/>
        </w:rPr>
        <w:t xml:space="preserve"> e</w:t>
      </w:r>
    </w:p>
    <w:p w:rsidR="00255667" w:rsidRPr="00165FF6" w:rsidRDefault="00541487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II -</w:t>
      </w:r>
      <w:r w:rsidR="00F07E9A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52AC5" w:rsidRPr="00165FF6">
        <w:rPr>
          <w:rFonts w:asciiTheme="minorHAnsi" w:hAnsiTheme="minorHAnsi" w:cstheme="minorHAnsi"/>
          <w:sz w:val="24"/>
          <w:szCs w:val="24"/>
        </w:rPr>
        <w:t xml:space="preserve">as </w:t>
      </w:r>
      <w:r w:rsidR="00E01723" w:rsidRPr="00165FF6">
        <w:rPr>
          <w:rFonts w:asciiTheme="minorHAnsi" w:hAnsiTheme="minorHAnsi" w:cstheme="minorHAnsi"/>
          <w:sz w:val="24"/>
          <w:szCs w:val="24"/>
        </w:rPr>
        <w:t>condições de perda</w:t>
      </w:r>
      <w:r w:rsidR="00A74C77" w:rsidRPr="00165FF6">
        <w:rPr>
          <w:rFonts w:asciiTheme="minorHAnsi" w:hAnsiTheme="minorHAnsi" w:cstheme="minorHAnsi"/>
          <w:sz w:val="24"/>
          <w:szCs w:val="24"/>
        </w:rPr>
        <w:t>,</w:t>
      </w:r>
      <w:r w:rsidR="00E0172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253FF5" w:rsidRPr="00165FF6">
        <w:rPr>
          <w:rFonts w:asciiTheme="minorHAnsi" w:hAnsiTheme="minorHAnsi" w:cstheme="minorHAnsi"/>
          <w:sz w:val="24"/>
          <w:szCs w:val="24"/>
        </w:rPr>
        <w:t>no decorrer de todo o</w:t>
      </w:r>
      <w:r w:rsidR="00A74C77" w:rsidRPr="00165FF6">
        <w:rPr>
          <w:rFonts w:asciiTheme="minorHAnsi" w:hAnsiTheme="minorHAnsi" w:cstheme="minorHAnsi"/>
          <w:sz w:val="24"/>
          <w:szCs w:val="24"/>
        </w:rPr>
        <w:t xml:space="preserve"> período de atividade, </w:t>
      </w:r>
      <w:r w:rsidR="00C63D2A" w:rsidRPr="00165FF6">
        <w:rPr>
          <w:rFonts w:asciiTheme="minorHAnsi" w:hAnsiTheme="minorHAnsi" w:cstheme="minorHAnsi"/>
          <w:sz w:val="24"/>
          <w:szCs w:val="24"/>
        </w:rPr>
        <w:t>d</w:t>
      </w:r>
      <w:r w:rsidR="00E01723" w:rsidRPr="00165FF6">
        <w:rPr>
          <w:rFonts w:asciiTheme="minorHAnsi" w:hAnsiTheme="minorHAnsi" w:cstheme="minorHAnsi"/>
          <w:sz w:val="24"/>
          <w:szCs w:val="24"/>
        </w:rPr>
        <w:t>os vínculos</w:t>
      </w:r>
      <w:r w:rsidR="00E12745" w:rsidRPr="00165FF6">
        <w:rPr>
          <w:rFonts w:asciiTheme="minorHAnsi" w:hAnsiTheme="minorHAnsi" w:cstheme="minorHAnsi"/>
          <w:sz w:val="24"/>
          <w:szCs w:val="24"/>
        </w:rPr>
        <w:t xml:space="preserve"> e </w:t>
      </w:r>
      <w:r w:rsidR="00E70D45" w:rsidRPr="00165FF6">
        <w:rPr>
          <w:rFonts w:asciiTheme="minorHAnsi" w:hAnsiTheme="minorHAnsi" w:cstheme="minorHAnsi"/>
          <w:sz w:val="24"/>
          <w:szCs w:val="24"/>
        </w:rPr>
        <w:t xml:space="preserve">dos </w:t>
      </w:r>
      <w:r w:rsidR="00E12745" w:rsidRPr="00165FF6">
        <w:rPr>
          <w:rFonts w:asciiTheme="minorHAnsi" w:hAnsiTheme="minorHAnsi" w:cstheme="minorHAnsi"/>
          <w:sz w:val="24"/>
          <w:szCs w:val="24"/>
        </w:rPr>
        <w:t>cargos</w:t>
      </w:r>
      <w:r w:rsidR="00E01723" w:rsidRPr="00165FF6">
        <w:rPr>
          <w:rFonts w:asciiTheme="minorHAnsi" w:hAnsiTheme="minorHAnsi" w:cstheme="minorHAnsi"/>
          <w:sz w:val="24"/>
          <w:szCs w:val="24"/>
        </w:rPr>
        <w:t xml:space="preserve"> previstos</w:t>
      </w:r>
      <w:r w:rsidR="00255667" w:rsidRPr="00165FF6">
        <w:rPr>
          <w:rFonts w:asciiTheme="minorHAnsi" w:hAnsiTheme="minorHAnsi" w:cstheme="minorHAnsi"/>
          <w:sz w:val="24"/>
          <w:szCs w:val="24"/>
        </w:rPr>
        <w:t>:</w:t>
      </w:r>
    </w:p>
    <w:p w:rsidR="00255667" w:rsidRPr="00165FF6" w:rsidRDefault="00255667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a)</w:t>
      </w:r>
      <w:r w:rsidR="00E01723" w:rsidRPr="00165FF6">
        <w:rPr>
          <w:rFonts w:asciiTheme="minorHAnsi" w:hAnsiTheme="minorHAnsi" w:cstheme="minorHAnsi"/>
          <w:sz w:val="24"/>
          <w:szCs w:val="24"/>
        </w:rPr>
        <w:t xml:space="preserve"> no</w:t>
      </w:r>
      <w:r w:rsidR="000766A9" w:rsidRPr="00165FF6">
        <w:rPr>
          <w:rFonts w:asciiTheme="minorHAnsi" w:hAnsiTheme="minorHAnsi" w:cstheme="minorHAnsi"/>
          <w:sz w:val="24"/>
          <w:szCs w:val="24"/>
        </w:rPr>
        <w:t xml:space="preserve"> art. 39-A, </w:t>
      </w:r>
      <w:r w:rsidR="00143538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143538" w:rsidRPr="00165FF6">
        <w:rPr>
          <w:rFonts w:asciiTheme="minorHAnsi" w:hAnsiTheme="minorHAnsi" w:cstheme="minorHAnsi"/>
          <w:sz w:val="24"/>
          <w:szCs w:val="24"/>
        </w:rPr>
        <w:t>,</w:t>
      </w:r>
      <w:r w:rsidR="00143538" w:rsidRPr="00165F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66A9" w:rsidRPr="00165FF6">
        <w:rPr>
          <w:rFonts w:asciiTheme="minorHAnsi" w:hAnsiTheme="minorHAnsi" w:cstheme="minorHAnsi"/>
          <w:sz w:val="24"/>
          <w:szCs w:val="24"/>
        </w:rPr>
        <w:t>incisos I a III</w:t>
      </w:r>
      <w:r w:rsidRPr="00165FF6">
        <w:rPr>
          <w:rFonts w:asciiTheme="minorHAnsi" w:hAnsiTheme="minorHAnsi" w:cstheme="minorHAnsi"/>
          <w:sz w:val="24"/>
          <w:szCs w:val="24"/>
        </w:rPr>
        <w:t>; e</w:t>
      </w:r>
      <w:r w:rsidR="00A42A91" w:rsidRPr="00165F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2755" w:rsidRPr="00165FF6" w:rsidRDefault="00255667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lastRenderedPageBreak/>
        <w:t xml:space="preserve">b) </w:t>
      </w:r>
      <w:r w:rsidR="00C12662" w:rsidRPr="00165FF6">
        <w:rPr>
          <w:rFonts w:asciiTheme="minorHAnsi" w:hAnsiTheme="minorHAnsi" w:cstheme="minorHAnsi"/>
          <w:sz w:val="24"/>
          <w:szCs w:val="24"/>
        </w:rPr>
        <w:t>n</w:t>
      </w:r>
      <w:r w:rsidR="00A42A91" w:rsidRPr="00165FF6">
        <w:rPr>
          <w:rFonts w:asciiTheme="minorHAnsi" w:hAnsiTheme="minorHAnsi" w:cstheme="minorHAnsi"/>
          <w:sz w:val="24"/>
          <w:szCs w:val="24"/>
        </w:rPr>
        <w:t>o art. 39-A</w:t>
      </w:r>
      <w:r w:rsidR="00CF15E1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143538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143538" w:rsidRPr="00EE6ACE">
        <w:rPr>
          <w:rFonts w:asciiTheme="minorHAnsi" w:hAnsiTheme="minorHAnsi" w:cstheme="minorHAnsi"/>
          <w:sz w:val="24"/>
          <w:szCs w:val="24"/>
        </w:rPr>
        <w:t>,</w:t>
      </w:r>
      <w:r w:rsidR="00143538" w:rsidRPr="00165F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3538" w:rsidRPr="00165FF6">
        <w:rPr>
          <w:rFonts w:asciiTheme="minorHAnsi" w:hAnsiTheme="minorHAnsi" w:cstheme="minorHAnsi"/>
          <w:sz w:val="24"/>
          <w:szCs w:val="24"/>
        </w:rPr>
        <w:t xml:space="preserve">inciso IV, </w:t>
      </w:r>
      <w:r w:rsidR="00CF15E1" w:rsidRPr="00165FF6">
        <w:rPr>
          <w:rFonts w:asciiTheme="minorHAnsi" w:hAnsiTheme="minorHAnsi" w:cstheme="minorHAnsi"/>
          <w:sz w:val="24"/>
          <w:szCs w:val="24"/>
        </w:rPr>
        <w:t xml:space="preserve">enquanto o servidor não </w:t>
      </w:r>
      <w:r w:rsidR="00E70D45" w:rsidRPr="00165FF6">
        <w:rPr>
          <w:rFonts w:asciiTheme="minorHAnsi" w:hAnsiTheme="minorHAnsi" w:cstheme="minorHAnsi"/>
          <w:sz w:val="24"/>
          <w:szCs w:val="24"/>
        </w:rPr>
        <w:t xml:space="preserve">houver </w:t>
      </w:r>
      <w:r w:rsidR="00CF15E1" w:rsidRPr="00165FF6">
        <w:rPr>
          <w:rFonts w:asciiTheme="minorHAnsi" w:hAnsiTheme="minorHAnsi" w:cstheme="minorHAnsi"/>
          <w:sz w:val="24"/>
          <w:szCs w:val="24"/>
        </w:rPr>
        <w:t>adquirido estabilidade</w:t>
      </w:r>
      <w:r w:rsidR="00A42A91" w:rsidRPr="00165FF6">
        <w:rPr>
          <w:rFonts w:asciiTheme="minorHAnsi" w:hAnsiTheme="minorHAnsi" w:cstheme="minorHAnsi"/>
          <w:sz w:val="24"/>
          <w:szCs w:val="24"/>
        </w:rPr>
        <w:t>.</w:t>
      </w:r>
    </w:p>
    <w:p w:rsidR="00E84868" w:rsidRDefault="00E84868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</w:t>
      </w:r>
      <w:r w:rsidR="00A6001A" w:rsidRPr="00165FF6">
        <w:rPr>
          <w:rFonts w:asciiTheme="minorHAnsi" w:hAnsiTheme="minorHAnsi" w:cstheme="minorHAnsi"/>
          <w:sz w:val="24"/>
          <w:szCs w:val="24"/>
        </w:rPr>
        <w:t xml:space="preserve">1º  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Ato do Chefe do respectivo Poder poderá estabelecer perda do cargo público de que trata o inciso III do </w:t>
      </w:r>
      <w:r w:rsidRPr="00165FF6">
        <w:rPr>
          <w:rFonts w:asciiTheme="minorHAnsi" w:hAnsiTheme="minorHAnsi" w:cstheme="minorHAnsi"/>
          <w:b/>
          <w:iCs/>
          <w:sz w:val="24"/>
          <w:szCs w:val="24"/>
          <w:lang w:eastAsia="pt-BR"/>
        </w:rPr>
        <w:t>caput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do art. 39-A em </w:t>
      </w:r>
      <w:r w:rsidR="009379C1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razão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da obsolescência das atividades relativas às atribuições do cargo público, observado o disposto no </w:t>
      </w:r>
      <w:r w:rsidRPr="00165FF6">
        <w:rPr>
          <w:rFonts w:asciiTheme="minorHAnsi" w:hAnsiTheme="minorHAnsi" w:cstheme="minorHAnsi"/>
          <w:b/>
          <w:iCs/>
          <w:sz w:val="24"/>
          <w:szCs w:val="24"/>
          <w:lang w:eastAsia="pt-BR"/>
        </w:rPr>
        <w:t>caput</w:t>
      </w: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do art. 37.</w:t>
      </w:r>
    </w:p>
    <w:p w:rsidR="005C4E68" w:rsidRPr="00165FF6" w:rsidRDefault="008263F0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</w:t>
      </w:r>
      <w:r w:rsidR="00A6001A" w:rsidRPr="00165FF6">
        <w:rPr>
          <w:rFonts w:asciiTheme="minorHAnsi" w:hAnsiTheme="minorHAnsi" w:cstheme="minorHAnsi"/>
          <w:sz w:val="24"/>
          <w:szCs w:val="24"/>
        </w:rPr>
        <w:t xml:space="preserve">2º </w:t>
      </w:r>
      <w:r w:rsidR="00C91A98">
        <w:rPr>
          <w:rFonts w:asciiTheme="minorHAnsi" w:hAnsiTheme="minorHAnsi" w:cstheme="minorHAnsi"/>
          <w:sz w:val="24"/>
          <w:szCs w:val="24"/>
        </w:rPr>
        <w:t xml:space="preserve"> </w:t>
      </w:r>
      <w:r w:rsidR="004B765B" w:rsidRPr="00165FF6">
        <w:rPr>
          <w:rFonts w:asciiTheme="minorHAnsi" w:hAnsiTheme="minorHAnsi" w:cstheme="minorHAnsi"/>
          <w:sz w:val="24"/>
          <w:szCs w:val="24"/>
        </w:rPr>
        <w:t>É vedado o desligamento do</w:t>
      </w:r>
      <w:r w:rsidR="00356E30" w:rsidRPr="00165FF6">
        <w:rPr>
          <w:rFonts w:asciiTheme="minorHAnsi" w:hAnsiTheme="minorHAnsi" w:cstheme="minorHAnsi"/>
          <w:sz w:val="24"/>
          <w:szCs w:val="24"/>
        </w:rPr>
        <w:t>s</w:t>
      </w:r>
      <w:r w:rsidR="004B765B" w:rsidRPr="00165FF6">
        <w:rPr>
          <w:rFonts w:asciiTheme="minorHAnsi" w:hAnsiTheme="minorHAnsi" w:cstheme="minorHAnsi"/>
          <w:sz w:val="24"/>
          <w:szCs w:val="24"/>
        </w:rPr>
        <w:t xml:space="preserve"> servidor</w:t>
      </w:r>
      <w:r w:rsidR="00356E30" w:rsidRPr="00165FF6">
        <w:rPr>
          <w:rFonts w:asciiTheme="minorHAnsi" w:hAnsiTheme="minorHAnsi" w:cstheme="minorHAnsi"/>
          <w:sz w:val="24"/>
          <w:szCs w:val="24"/>
        </w:rPr>
        <w:t>es de que trat</w:t>
      </w:r>
      <w:r w:rsidR="00507502" w:rsidRPr="00165FF6">
        <w:rPr>
          <w:rFonts w:asciiTheme="minorHAnsi" w:hAnsiTheme="minorHAnsi" w:cstheme="minorHAnsi"/>
          <w:sz w:val="24"/>
          <w:szCs w:val="24"/>
        </w:rPr>
        <w:t xml:space="preserve">a </w:t>
      </w:r>
      <w:r w:rsidR="00356E30" w:rsidRPr="00165FF6">
        <w:rPr>
          <w:rFonts w:asciiTheme="minorHAnsi" w:hAnsiTheme="minorHAnsi" w:cstheme="minorHAnsi"/>
          <w:sz w:val="24"/>
          <w:szCs w:val="24"/>
        </w:rPr>
        <w:t>o art. 39-A</w:t>
      </w:r>
      <w:r w:rsidR="00507502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507502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507502" w:rsidRPr="00165FF6">
        <w:rPr>
          <w:rFonts w:asciiTheme="minorHAnsi" w:hAnsiTheme="minorHAnsi" w:cstheme="minorHAnsi"/>
          <w:sz w:val="24"/>
          <w:szCs w:val="24"/>
        </w:rPr>
        <w:t>, incisos I a IV,</w:t>
      </w:r>
      <w:r w:rsidR="00C12662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507502" w:rsidRPr="00165FF6">
        <w:rPr>
          <w:rFonts w:asciiTheme="minorHAnsi" w:hAnsiTheme="minorHAnsi" w:cstheme="minorHAnsi"/>
          <w:sz w:val="24"/>
          <w:szCs w:val="24"/>
        </w:rPr>
        <w:t>por</w:t>
      </w:r>
      <w:r w:rsidR="004B765B" w:rsidRPr="00165FF6">
        <w:rPr>
          <w:rFonts w:asciiTheme="minorHAnsi" w:hAnsiTheme="minorHAnsi" w:cstheme="minorHAnsi"/>
          <w:sz w:val="24"/>
          <w:szCs w:val="24"/>
        </w:rPr>
        <w:t xml:space="preserve"> motivação polític</w:t>
      </w:r>
      <w:r w:rsidR="00C12662" w:rsidRPr="00165FF6">
        <w:rPr>
          <w:rFonts w:asciiTheme="minorHAnsi" w:hAnsiTheme="minorHAnsi" w:cstheme="minorHAnsi"/>
          <w:sz w:val="24"/>
          <w:szCs w:val="24"/>
        </w:rPr>
        <w:t>o-partidári</w:t>
      </w:r>
      <w:r w:rsidR="004B765B" w:rsidRPr="00165FF6">
        <w:rPr>
          <w:rFonts w:asciiTheme="minorHAnsi" w:hAnsiTheme="minorHAnsi" w:cstheme="minorHAnsi"/>
          <w:sz w:val="24"/>
          <w:szCs w:val="24"/>
        </w:rPr>
        <w:t>a</w:t>
      </w:r>
      <w:r w:rsidR="00A6001A" w:rsidRPr="00165FF6">
        <w:rPr>
          <w:rFonts w:asciiTheme="minorHAnsi" w:hAnsiTheme="minorHAnsi" w:cstheme="minorHAnsi"/>
          <w:sz w:val="24"/>
          <w:szCs w:val="24"/>
        </w:rPr>
        <w:t>.</w:t>
      </w:r>
      <w:r w:rsidR="00E01723" w:rsidRPr="00165FF6">
        <w:rPr>
          <w:rFonts w:asciiTheme="minorHAnsi" w:hAnsiTheme="minorHAnsi" w:cstheme="minorHAnsi"/>
          <w:sz w:val="24"/>
          <w:szCs w:val="24"/>
        </w:rPr>
        <w:t>” (NR)</w:t>
      </w:r>
    </w:p>
    <w:p w:rsidR="00B94583" w:rsidRDefault="00B94583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“Art. 42.  ...................................................................................................................</w:t>
      </w:r>
    </w:p>
    <w:p w:rsidR="00B94583" w:rsidRPr="00E12096" w:rsidRDefault="00E12096" w:rsidP="00E12096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E12096">
        <w:rPr>
          <w:rFonts w:asciiTheme="minorHAnsi" w:hAnsiTheme="minorHAnsi" w:cstheme="minorHAnsi"/>
          <w:sz w:val="24"/>
          <w:szCs w:val="24"/>
        </w:rPr>
        <w:t xml:space="preserve">§ 1º </w:t>
      </w:r>
      <w:r w:rsidR="00421B41">
        <w:rPr>
          <w:rFonts w:asciiTheme="minorHAnsi" w:hAnsiTheme="minorHAnsi" w:cstheme="minorHAnsi"/>
          <w:sz w:val="24"/>
          <w:szCs w:val="24"/>
        </w:rPr>
        <w:t xml:space="preserve"> </w:t>
      </w:r>
      <w:r w:rsidRPr="00E12096">
        <w:rPr>
          <w:rFonts w:asciiTheme="minorHAnsi" w:hAnsiTheme="minorHAnsi" w:cstheme="minorHAnsi"/>
          <w:sz w:val="24"/>
          <w:szCs w:val="24"/>
        </w:rPr>
        <w:t xml:space="preserve">Aplicam-se aos militares dos Estados, do Distrito Federal e dos Territórios, além do que vier a ser </w:t>
      </w:r>
      <w:r w:rsidR="0035626B">
        <w:rPr>
          <w:rFonts w:asciiTheme="minorHAnsi" w:hAnsiTheme="minorHAnsi" w:cstheme="minorHAnsi"/>
          <w:sz w:val="24"/>
          <w:szCs w:val="24"/>
        </w:rPr>
        <w:t>estabelecido</w:t>
      </w:r>
      <w:r w:rsidRPr="00E12096">
        <w:rPr>
          <w:rFonts w:asciiTheme="minorHAnsi" w:hAnsiTheme="minorHAnsi" w:cstheme="minorHAnsi"/>
          <w:sz w:val="24"/>
          <w:szCs w:val="24"/>
        </w:rPr>
        <w:t xml:space="preserve"> em lei, as disposições do art. 14, § 8º</w:t>
      </w:r>
      <w:r w:rsidR="0035626B">
        <w:rPr>
          <w:rFonts w:asciiTheme="minorHAnsi" w:hAnsiTheme="minorHAnsi" w:cstheme="minorHAnsi"/>
          <w:sz w:val="24"/>
          <w:szCs w:val="24"/>
        </w:rPr>
        <w:t>,</w:t>
      </w:r>
      <w:r w:rsidRPr="00E12096">
        <w:rPr>
          <w:rFonts w:asciiTheme="minorHAnsi" w:hAnsiTheme="minorHAnsi" w:cstheme="minorHAnsi"/>
          <w:sz w:val="24"/>
          <w:szCs w:val="24"/>
        </w:rPr>
        <w:t xml:space="preserve"> do art. 40, § 9º</w:t>
      </w:r>
      <w:r w:rsidR="0035626B">
        <w:rPr>
          <w:rFonts w:asciiTheme="minorHAnsi" w:hAnsiTheme="minorHAnsi" w:cstheme="minorHAnsi"/>
          <w:sz w:val="24"/>
          <w:szCs w:val="24"/>
        </w:rPr>
        <w:t>,</w:t>
      </w:r>
      <w:r w:rsidRPr="00E12096">
        <w:rPr>
          <w:rFonts w:asciiTheme="minorHAnsi" w:hAnsiTheme="minorHAnsi" w:cstheme="minorHAnsi"/>
          <w:sz w:val="24"/>
          <w:szCs w:val="24"/>
        </w:rPr>
        <w:t xml:space="preserve"> e do art. 142, § 2º </w:t>
      </w:r>
      <w:r>
        <w:rPr>
          <w:rFonts w:asciiTheme="minorHAnsi" w:hAnsiTheme="minorHAnsi" w:cstheme="minorHAnsi"/>
          <w:sz w:val="24"/>
          <w:szCs w:val="24"/>
        </w:rPr>
        <w:t>a</w:t>
      </w:r>
      <w:r w:rsidR="0035626B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626B" w:rsidRPr="00E12096">
        <w:rPr>
          <w:rFonts w:asciiTheme="minorHAnsi" w:hAnsiTheme="minorHAnsi" w:cstheme="minorHAnsi"/>
          <w:sz w:val="24"/>
          <w:szCs w:val="24"/>
        </w:rPr>
        <w:t>§</w:t>
      </w:r>
      <w:r w:rsidR="00356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4º</w:t>
      </w:r>
      <w:r w:rsidRPr="00E12096">
        <w:rPr>
          <w:rFonts w:asciiTheme="minorHAnsi" w:hAnsiTheme="minorHAnsi" w:cstheme="minorHAnsi"/>
          <w:sz w:val="24"/>
          <w:szCs w:val="24"/>
        </w:rPr>
        <w:t xml:space="preserve">, </w:t>
      </w:r>
      <w:r w:rsidR="0035626B">
        <w:rPr>
          <w:rFonts w:asciiTheme="minorHAnsi" w:hAnsiTheme="minorHAnsi" w:cstheme="minorHAnsi"/>
          <w:sz w:val="24"/>
          <w:szCs w:val="24"/>
        </w:rPr>
        <w:t xml:space="preserve">e </w:t>
      </w:r>
      <w:r w:rsidRPr="00E12096">
        <w:rPr>
          <w:rFonts w:asciiTheme="minorHAnsi" w:hAnsiTheme="minorHAnsi" w:cstheme="minorHAnsi"/>
          <w:sz w:val="24"/>
          <w:szCs w:val="24"/>
        </w:rPr>
        <w:t>cabe</w:t>
      </w:r>
      <w:r w:rsidR="0035626B">
        <w:rPr>
          <w:rFonts w:asciiTheme="minorHAnsi" w:hAnsiTheme="minorHAnsi" w:cstheme="minorHAnsi"/>
          <w:sz w:val="24"/>
          <w:szCs w:val="24"/>
        </w:rPr>
        <w:t xml:space="preserve">rá </w:t>
      </w:r>
      <w:r w:rsidRPr="00E12096">
        <w:rPr>
          <w:rFonts w:asciiTheme="minorHAnsi" w:hAnsiTheme="minorHAnsi" w:cstheme="minorHAnsi"/>
          <w:sz w:val="24"/>
          <w:szCs w:val="24"/>
        </w:rPr>
        <w:t xml:space="preserve">a lei estadual específica dispor sobre as matérias do art. 142, § 3º, inciso X, </w:t>
      </w:r>
      <w:r w:rsidR="0035626B">
        <w:rPr>
          <w:rFonts w:asciiTheme="minorHAnsi" w:hAnsiTheme="minorHAnsi" w:cstheme="minorHAnsi"/>
          <w:sz w:val="24"/>
          <w:szCs w:val="24"/>
        </w:rPr>
        <w:t>e</w:t>
      </w:r>
      <w:r w:rsidRPr="00E12096">
        <w:rPr>
          <w:rFonts w:asciiTheme="minorHAnsi" w:hAnsiTheme="minorHAnsi" w:cstheme="minorHAnsi"/>
          <w:sz w:val="24"/>
          <w:szCs w:val="24"/>
        </w:rPr>
        <w:t xml:space="preserve"> as patentes dos oficiais </w:t>
      </w:r>
      <w:r w:rsidR="0035626B">
        <w:rPr>
          <w:rFonts w:asciiTheme="minorHAnsi" w:hAnsiTheme="minorHAnsi" w:cstheme="minorHAnsi"/>
          <w:sz w:val="24"/>
          <w:szCs w:val="24"/>
        </w:rPr>
        <w:t xml:space="preserve">serão </w:t>
      </w:r>
      <w:r w:rsidRPr="00E12096">
        <w:rPr>
          <w:rFonts w:asciiTheme="minorHAnsi" w:hAnsiTheme="minorHAnsi" w:cstheme="minorHAnsi"/>
          <w:sz w:val="24"/>
          <w:szCs w:val="24"/>
        </w:rPr>
        <w:t xml:space="preserve">conferidas pelo respectivo </w:t>
      </w:r>
      <w:r w:rsidR="0035626B">
        <w:rPr>
          <w:rFonts w:asciiTheme="minorHAnsi" w:hAnsiTheme="minorHAnsi" w:cstheme="minorHAnsi"/>
          <w:sz w:val="24"/>
          <w:szCs w:val="24"/>
        </w:rPr>
        <w:t>G</w:t>
      </w:r>
      <w:r w:rsidRPr="00E12096">
        <w:rPr>
          <w:rFonts w:asciiTheme="minorHAnsi" w:hAnsiTheme="minorHAnsi" w:cstheme="minorHAnsi"/>
          <w:sz w:val="24"/>
          <w:szCs w:val="24"/>
        </w:rPr>
        <w:t>overnador.</w:t>
      </w:r>
    </w:p>
    <w:p w:rsidR="00B94583" w:rsidRDefault="00E12096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B94583" w:rsidRPr="00B94583">
        <w:rPr>
          <w:rFonts w:asciiTheme="minorHAnsi" w:hAnsiTheme="minorHAnsi" w:cstheme="minorHAnsi"/>
          <w:sz w:val="24"/>
          <w:szCs w:val="24"/>
        </w:rPr>
        <w:t>” (NR)</w:t>
      </w:r>
    </w:p>
    <w:p w:rsidR="005C4E68" w:rsidRPr="00165FF6" w:rsidRDefault="00174F96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“</w:t>
      </w:r>
      <w:r w:rsidR="00E01723" w:rsidRPr="00165FF6">
        <w:rPr>
          <w:rFonts w:asciiTheme="minorHAnsi" w:hAnsiTheme="minorHAnsi" w:cstheme="minorHAnsi"/>
          <w:sz w:val="24"/>
          <w:szCs w:val="24"/>
        </w:rPr>
        <w:t>Art. 48</w:t>
      </w:r>
      <w:r w:rsidR="00F2400E" w:rsidRPr="00165FF6">
        <w:rPr>
          <w:rFonts w:asciiTheme="minorHAnsi" w:hAnsiTheme="minorHAnsi" w:cstheme="minorHAnsi"/>
          <w:sz w:val="24"/>
          <w:szCs w:val="24"/>
        </w:rPr>
        <w:t>.</w:t>
      </w:r>
      <w:r w:rsidR="00E0172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E01723" w:rsidRPr="00165FF6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D14152" w:rsidRPr="00165FF6">
        <w:rPr>
          <w:rFonts w:asciiTheme="minorHAnsi" w:hAnsiTheme="minorHAnsi" w:cstheme="minorHAnsi"/>
          <w:sz w:val="24"/>
          <w:szCs w:val="24"/>
        </w:rPr>
        <w:t>..........................</w:t>
      </w:r>
      <w:r w:rsidR="00E01723" w:rsidRPr="00165FF6">
        <w:rPr>
          <w:rFonts w:asciiTheme="minorHAnsi" w:hAnsiTheme="minorHAnsi" w:cstheme="minorHAnsi"/>
          <w:sz w:val="24"/>
          <w:szCs w:val="24"/>
        </w:rPr>
        <w:t>..</w:t>
      </w:r>
      <w:r w:rsidRPr="00165FF6">
        <w:rPr>
          <w:rFonts w:asciiTheme="minorHAnsi" w:hAnsiTheme="minorHAnsi" w:cstheme="minorHAnsi"/>
          <w:sz w:val="24"/>
          <w:szCs w:val="24"/>
        </w:rPr>
        <w:t>..........................</w:t>
      </w:r>
      <w:r w:rsidR="007F5F5F" w:rsidRPr="00165FF6">
        <w:rPr>
          <w:rFonts w:asciiTheme="minorHAnsi" w:hAnsiTheme="minorHAnsi" w:cstheme="minorHAnsi"/>
          <w:sz w:val="24"/>
          <w:szCs w:val="24"/>
        </w:rPr>
        <w:t>.............</w:t>
      </w:r>
    </w:p>
    <w:p w:rsidR="00D14152" w:rsidRPr="00165FF6" w:rsidRDefault="00D14152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</w:t>
      </w:r>
      <w:r w:rsidR="007F5F5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</w:t>
      </w:r>
    </w:p>
    <w:p w:rsidR="005C4E68" w:rsidRPr="00165FF6" w:rsidRDefault="00E01723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X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criação</w:t>
      </w:r>
      <w:r w:rsidR="00CF21E4" w:rsidRPr="00165FF6">
        <w:rPr>
          <w:rFonts w:asciiTheme="minorHAnsi" w:hAnsiTheme="minorHAnsi" w:cstheme="minorHAnsi"/>
          <w:sz w:val="24"/>
          <w:szCs w:val="24"/>
        </w:rPr>
        <w:t>, transformação e extinção</w:t>
      </w:r>
      <w:r w:rsidRPr="00165FF6">
        <w:rPr>
          <w:rFonts w:asciiTheme="minorHAnsi" w:hAnsiTheme="minorHAnsi" w:cstheme="minorHAnsi"/>
          <w:sz w:val="24"/>
          <w:szCs w:val="24"/>
        </w:rPr>
        <w:t xml:space="preserve"> de cargos</w:t>
      </w:r>
      <w:r w:rsidR="00495988"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sz w:val="24"/>
          <w:szCs w:val="24"/>
        </w:rPr>
        <w:t xml:space="preserve"> empregos </w:t>
      </w:r>
      <w:r w:rsidR="00495988" w:rsidRPr="00165FF6">
        <w:rPr>
          <w:rFonts w:asciiTheme="minorHAnsi" w:hAnsiTheme="minorHAnsi" w:cstheme="minorHAnsi"/>
          <w:sz w:val="24"/>
          <w:szCs w:val="24"/>
        </w:rPr>
        <w:t xml:space="preserve">e funções </w:t>
      </w:r>
      <w:r w:rsidR="009D0520" w:rsidRPr="00165FF6">
        <w:rPr>
          <w:rFonts w:asciiTheme="minorHAnsi" w:hAnsiTheme="minorHAnsi" w:cstheme="minorHAnsi"/>
          <w:sz w:val="24"/>
          <w:szCs w:val="24"/>
        </w:rPr>
        <w:t>públic</w:t>
      </w:r>
      <w:r w:rsidR="00EE6ACE">
        <w:rPr>
          <w:rFonts w:asciiTheme="minorHAnsi" w:hAnsiTheme="minorHAnsi" w:cstheme="minorHAnsi"/>
          <w:sz w:val="24"/>
          <w:szCs w:val="24"/>
        </w:rPr>
        <w:t>o</w:t>
      </w:r>
      <w:r w:rsidR="009D0520" w:rsidRPr="00165FF6">
        <w:rPr>
          <w:rFonts w:asciiTheme="minorHAnsi" w:hAnsiTheme="minorHAnsi" w:cstheme="minorHAnsi"/>
          <w:sz w:val="24"/>
          <w:szCs w:val="24"/>
        </w:rPr>
        <w:t>s</w:t>
      </w:r>
      <w:r w:rsidRPr="00165FF6">
        <w:rPr>
          <w:rFonts w:asciiTheme="minorHAnsi" w:hAnsiTheme="minorHAnsi" w:cstheme="minorHAnsi"/>
          <w:sz w:val="24"/>
          <w:szCs w:val="24"/>
        </w:rPr>
        <w:t>, observado o que estabelece</w:t>
      </w:r>
      <w:r w:rsidR="00143538" w:rsidRPr="00165FF6">
        <w:rPr>
          <w:rFonts w:asciiTheme="minorHAnsi" w:hAnsiTheme="minorHAnsi" w:cstheme="minorHAnsi"/>
          <w:sz w:val="24"/>
          <w:szCs w:val="24"/>
        </w:rPr>
        <w:t xml:space="preserve"> o </w:t>
      </w:r>
      <w:r w:rsidRPr="00165FF6">
        <w:rPr>
          <w:rFonts w:asciiTheme="minorHAnsi" w:hAnsiTheme="minorHAnsi" w:cstheme="minorHAnsi"/>
          <w:sz w:val="24"/>
          <w:szCs w:val="24"/>
        </w:rPr>
        <w:t xml:space="preserve">art. 84, </w:t>
      </w:r>
      <w:r w:rsidR="00143538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143538" w:rsidRPr="00B03508">
        <w:rPr>
          <w:rFonts w:asciiTheme="minorHAnsi" w:hAnsiTheme="minorHAnsi" w:cstheme="minorHAnsi"/>
          <w:sz w:val="24"/>
          <w:szCs w:val="24"/>
        </w:rPr>
        <w:t>,</w:t>
      </w:r>
      <w:r w:rsidR="00143538" w:rsidRPr="00165F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0D39" w:rsidRPr="00165FF6">
        <w:rPr>
          <w:rFonts w:asciiTheme="minorHAnsi" w:hAnsiTheme="minorHAnsi" w:cstheme="minorHAnsi"/>
          <w:sz w:val="24"/>
          <w:szCs w:val="24"/>
        </w:rPr>
        <w:t xml:space="preserve">inciso </w:t>
      </w:r>
      <w:r w:rsidRPr="00165FF6">
        <w:rPr>
          <w:rFonts w:asciiTheme="minorHAnsi" w:hAnsiTheme="minorHAnsi" w:cstheme="minorHAnsi"/>
          <w:sz w:val="24"/>
          <w:szCs w:val="24"/>
        </w:rPr>
        <w:t xml:space="preserve">VI, </w:t>
      </w:r>
      <w:r w:rsidR="00120D39" w:rsidRPr="00165FF6">
        <w:rPr>
          <w:rFonts w:asciiTheme="minorHAnsi" w:hAnsiTheme="minorHAnsi" w:cstheme="minorHAnsi"/>
          <w:sz w:val="24"/>
          <w:szCs w:val="24"/>
        </w:rPr>
        <w:t>alíneas “</w:t>
      </w:r>
      <w:r w:rsidRPr="00165FF6">
        <w:rPr>
          <w:rFonts w:asciiTheme="minorHAnsi" w:hAnsiTheme="minorHAnsi" w:cstheme="minorHAnsi"/>
          <w:sz w:val="24"/>
          <w:szCs w:val="24"/>
        </w:rPr>
        <w:t>b</w:t>
      </w:r>
      <w:r w:rsidR="00120D39" w:rsidRPr="00165FF6">
        <w:rPr>
          <w:rFonts w:asciiTheme="minorHAnsi" w:hAnsiTheme="minorHAnsi" w:cstheme="minorHAnsi"/>
          <w:sz w:val="24"/>
          <w:szCs w:val="24"/>
        </w:rPr>
        <w:t>”</w:t>
      </w:r>
      <w:r w:rsidR="00CF21E4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120D39" w:rsidRPr="00165FF6">
        <w:rPr>
          <w:rFonts w:asciiTheme="minorHAnsi" w:hAnsiTheme="minorHAnsi" w:cstheme="minorHAnsi"/>
          <w:sz w:val="24"/>
          <w:szCs w:val="24"/>
        </w:rPr>
        <w:t>“</w:t>
      </w:r>
      <w:r w:rsidR="00E50549" w:rsidRPr="00165FF6">
        <w:rPr>
          <w:rFonts w:asciiTheme="minorHAnsi" w:hAnsiTheme="minorHAnsi" w:cstheme="minorHAnsi"/>
          <w:sz w:val="24"/>
          <w:szCs w:val="24"/>
        </w:rPr>
        <w:t>e</w:t>
      </w:r>
      <w:r w:rsidR="00120D39" w:rsidRPr="00165FF6">
        <w:rPr>
          <w:rFonts w:asciiTheme="minorHAnsi" w:hAnsiTheme="minorHAnsi" w:cstheme="minorHAnsi"/>
          <w:sz w:val="24"/>
          <w:szCs w:val="24"/>
        </w:rPr>
        <w:t>”</w:t>
      </w:r>
      <w:r w:rsidR="00CF21E4" w:rsidRPr="00165FF6">
        <w:rPr>
          <w:rFonts w:asciiTheme="minorHAnsi" w:hAnsiTheme="minorHAnsi" w:cstheme="minorHAnsi"/>
          <w:sz w:val="24"/>
          <w:szCs w:val="24"/>
        </w:rPr>
        <w:t xml:space="preserve"> e </w:t>
      </w:r>
      <w:r w:rsidR="00120D39" w:rsidRPr="00165FF6">
        <w:rPr>
          <w:rFonts w:asciiTheme="minorHAnsi" w:hAnsiTheme="minorHAnsi" w:cstheme="minorHAnsi"/>
          <w:sz w:val="24"/>
          <w:szCs w:val="24"/>
        </w:rPr>
        <w:t>“</w:t>
      </w:r>
      <w:r w:rsidR="00E50549" w:rsidRPr="00165FF6">
        <w:rPr>
          <w:rFonts w:asciiTheme="minorHAnsi" w:hAnsiTheme="minorHAnsi" w:cstheme="minorHAnsi"/>
          <w:sz w:val="24"/>
          <w:szCs w:val="24"/>
        </w:rPr>
        <w:t>f</w:t>
      </w:r>
      <w:r w:rsidR="00120D39" w:rsidRPr="00165FF6">
        <w:rPr>
          <w:rFonts w:asciiTheme="minorHAnsi" w:hAnsiTheme="minorHAnsi" w:cstheme="minorHAnsi"/>
          <w:sz w:val="24"/>
          <w:szCs w:val="24"/>
        </w:rPr>
        <w:t>”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</w:p>
    <w:p w:rsidR="005C4E68" w:rsidRPr="00165FF6" w:rsidRDefault="00E01723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D14152" w:rsidRPr="00165FF6">
        <w:rPr>
          <w:rFonts w:asciiTheme="minorHAnsi" w:hAnsiTheme="minorHAnsi" w:cstheme="minorHAnsi"/>
          <w:sz w:val="24"/>
          <w:szCs w:val="24"/>
        </w:rPr>
        <w:t>..........................</w:t>
      </w: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7F5F5F" w:rsidRPr="00165FF6">
        <w:rPr>
          <w:rFonts w:asciiTheme="minorHAnsi" w:hAnsiTheme="minorHAnsi" w:cstheme="minorHAnsi"/>
          <w:sz w:val="24"/>
          <w:szCs w:val="24"/>
        </w:rPr>
        <w:t>...</w:t>
      </w:r>
      <w:r w:rsidRPr="00165FF6">
        <w:rPr>
          <w:rFonts w:asciiTheme="minorHAnsi" w:hAnsiTheme="minorHAnsi" w:cstheme="minorHAnsi"/>
          <w:sz w:val="24"/>
          <w:szCs w:val="24"/>
        </w:rPr>
        <w:t>.” (NR)</w:t>
      </w:r>
    </w:p>
    <w:p w:rsidR="005C4E68" w:rsidRPr="00165FF6" w:rsidRDefault="00543CAE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“Art. 84</w:t>
      </w:r>
      <w:r w:rsidR="00F2400E" w:rsidRPr="00165FF6">
        <w:rPr>
          <w:rFonts w:asciiTheme="minorHAnsi" w:hAnsiTheme="minorHAnsi" w:cstheme="minorHAnsi"/>
          <w:sz w:val="24"/>
          <w:szCs w:val="24"/>
        </w:rPr>
        <w:t>.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</w:t>
      </w:r>
      <w:r w:rsidR="007F5F5F" w:rsidRPr="00165FF6">
        <w:rPr>
          <w:rFonts w:asciiTheme="minorHAnsi" w:hAnsiTheme="minorHAnsi" w:cstheme="minorHAnsi"/>
          <w:sz w:val="24"/>
          <w:szCs w:val="24"/>
        </w:rPr>
        <w:t>...........</w:t>
      </w:r>
    </w:p>
    <w:p w:rsidR="00D14152" w:rsidRPr="00165FF6" w:rsidRDefault="00D14152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..............................................................................................................</w:t>
      </w:r>
      <w:r w:rsidR="007F5F5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</w:t>
      </w:r>
    </w:p>
    <w:p w:rsidR="005C4E68" w:rsidRPr="00165FF6" w:rsidRDefault="00543CAE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VI - </w:t>
      </w:r>
      <w:r w:rsidR="00A6001A" w:rsidRPr="00165FF6">
        <w:rPr>
          <w:rFonts w:asciiTheme="minorHAnsi" w:hAnsiTheme="minorHAnsi" w:cstheme="minorHAnsi"/>
          <w:sz w:val="24"/>
          <w:szCs w:val="24"/>
        </w:rPr>
        <w:t>q</w:t>
      </w:r>
      <w:r w:rsidR="00C7536E" w:rsidRPr="00165FF6">
        <w:rPr>
          <w:rFonts w:asciiTheme="minorHAnsi" w:hAnsiTheme="minorHAnsi" w:cstheme="minorHAnsi"/>
          <w:sz w:val="24"/>
          <w:szCs w:val="24"/>
        </w:rPr>
        <w:t xml:space="preserve">uando não implicar aumento de despesa, dispor </w:t>
      </w:r>
      <w:r w:rsidR="00EE6ACE">
        <w:rPr>
          <w:rFonts w:asciiTheme="minorHAnsi" w:hAnsiTheme="minorHAnsi" w:cstheme="minorHAnsi"/>
          <w:sz w:val="24"/>
          <w:szCs w:val="24"/>
        </w:rPr>
        <w:t>por meio de</w:t>
      </w:r>
      <w:r w:rsidR="00C7536E" w:rsidRPr="00165FF6">
        <w:rPr>
          <w:rFonts w:asciiTheme="minorHAnsi" w:hAnsiTheme="minorHAnsi" w:cstheme="minorHAnsi"/>
          <w:sz w:val="24"/>
          <w:szCs w:val="24"/>
        </w:rPr>
        <w:t xml:space="preserve"> decreto sobre:</w:t>
      </w:r>
    </w:p>
    <w:p w:rsidR="005C4E68" w:rsidRPr="00165FF6" w:rsidRDefault="005C4E68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a) </w:t>
      </w:r>
      <w:r w:rsidR="00543CAE" w:rsidRPr="00165FF6">
        <w:rPr>
          <w:rFonts w:asciiTheme="minorHAnsi" w:hAnsiTheme="minorHAnsi" w:cstheme="minorHAnsi"/>
          <w:sz w:val="24"/>
          <w:szCs w:val="24"/>
        </w:rPr>
        <w:t xml:space="preserve">organização e funcionamento da administração </w:t>
      </w:r>
      <w:r w:rsidR="00120D39" w:rsidRPr="00165FF6">
        <w:rPr>
          <w:rFonts w:asciiTheme="minorHAnsi" w:hAnsiTheme="minorHAnsi" w:cstheme="minorHAnsi"/>
          <w:sz w:val="24"/>
          <w:szCs w:val="24"/>
        </w:rPr>
        <w:t xml:space="preserve">pública </w:t>
      </w:r>
      <w:r w:rsidR="00543CAE" w:rsidRPr="00165FF6">
        <w:rPr>
          <w:rFonts w:asciiTheme="minorHAnsi" w:hAnsiTheme="minorHAnsi" w:cstheme="minorHAnsi"/>
          <w:sz w:val="24"/>
          <w:szCs w:val="24"/>
        </w:rPr>
        <w:t>federal</w:t>
      </w:r>
      <w:r w:rsidR="00B03508">
        <w:rPr>
          <w:rFonts w:asciiTheme="minorHAnsi" w:hAnsiTheme="minorHAnsi" w:cstheme="minorHAnsi"/>
          <w:sz w:val="24"/>
          <w:szCs w:val="24"/>
        </w:rPr>
        <w:t>;</w:t>
      </w:r>
    </w:p>
    <w:p w:rsidR="00323F71" w:rsidRPr="00165FF6" w:rsidRDefault="005C4E68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b) </w:t>
      </w:r>
      <w:r w:rsidR="00543CAE" w:rsidRPr="00165FF6">
        <w:rPr>
          <w:rFonts w:asciiTheme="minorHAnsi" w:hAnsiTheme="minorHAnsi" w:cstheme="minorHAnsi"/>
          <w:sz w:val="24"/>
          <w:szCs w:val="24"/>
        </w:rPr>
        <w:t>extinção de</w:t>
      </w:r>
      <w:r w:rsidR="00323F71" w:rsidRPr="00165FF6">
        <w:rPr>
          <w:rFonts w:asciiTheme="minorHAnsi" w:hAnsiTheme="minorHAnsi" w:cstheme="minorHAnsi"/>
          <w:sz w:val="24"/>
          <w:szCs w:val="24"/>
        </w:rPr>
        <w:t>:</w:t>
      </w:r>
    </w:p>
    <w:p w:rsidR="00323F71" w:rsidRPr="00165FF6" w:rsidRDefault="00323F71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1.</w:t>
      </w:r>
      <w:r w:rsidR="00543CAE" w:rsidRPr="00165FF6">
        <w:rPr>
          <w:rFonts w:asciiTheme="minorHAnsi" w:hAnsiTheme="minorHAnsi" w:cstheme="minorHAnsi"/>
          <w:sz w:val="24"/>
          <w:szCs w:val="24"/>
        </w:rPr>
        <w:t xml:space="preserve"> cargos públicos </w:t>
      </w:r>
      <w:r w:rsidR="002F6B1F" w:rsidRPr="00165FF6">
        <w:rPr>
          <w:rFonts w:asciiTheme="minorHAnsi" w:hAnsiTheme="minorHAnsi" w:cstheme="minorHAnsi"/>
          <w:sz w:val="24"/>
          <w:szCs w:val="24"/>
        </w:rPr>
        <w:t xml:space="preserve">efetivos </w:t>
      </w:r>
      <w:r w:rsidR="00866483" w:rsidRPr="00165FF6">
        <w:rPr>
          <w:rFonts w:asciiTheme="minorHAnsi" w:hAnsiTheme="minorHAnsi" w:cstheme="minorHAnsi"/>
          <w:sz w:val="24"/>
          <w:szCs w:val="24"/>
        </w:rPr>
        <w:t>vagos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  <w:r w:rsidR="00866483" w:rsidRPr="00165FF6">
        <w:rPr>
          <w:rFonts w:asciiTheme="minorHAnsi" w:hAnsiTheme="minorHAnsi" w:cstheme="minorHAnsi"/>
          <w:sz w:val="24"/>
          <w:szCs w:val="24"/>
        </w:rPr>
        <w:t xml:space="preserve"> e </w:t>
      </w:r>
    </w:p>
    <w:p w:rsidR="005C4E68" w:rsidRPr="00165FF6" w:rsidRDefault="00323F71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2. </w:t>
      </w:r>
      <w:r w:rsidR="00543CAE" w:rsidRPr="00165FF6">
        <w:rPr>
          <w:rFonts w:asciiTheme="minorHAnsi" w:hAnsiTheme="minorHAnsi" w:cstheme="minorHAnsi"/>
          <w:sz w:val="24"/>
          <w:szCs w:val="24"/>
        </w:rPr>
        <w:t xml:space="preserve">cargos </w:t>
      </w:r>
      <w:r w:rsidR="00866483" w:rsidRPr="00165FF6">
        <w:rPr>
          <w:rFonts w:asciiTheme="minorHAnsi" w:hAnsiTheme="minorHAnsi" w:cstheme="minorHAnsi"/>
          <w:sz w:val="24"/>
          <w:szCs w:val="24"/>
        </w:rPr>
        <w:t xml:space="preserve">de Ministro de Estado, cargos </w:t>
      </w:r>
      <w:r w:rsidR="00E50549" w:rsidRPr="00165FF6">
        <w:rPr>
          <w:rFonts w:asciiTheme="minorHAnsi" w:hAnsiTheme="minorHAnsi" w:cstheme="minorHAnsi"/>
          <w:sz w:val="24"/>
          <w:szCs w:val="24"/>
        </w:rPr>
        <w:t>em comissão</w:t>
      </w:r>
      <w:r w:rsidR="00543CAE" w:rsidRPr="00165FF6">
        <w:rPr>
          <w:rFonts w:asciiTheme="minorHAnsi" w:hAnsiTheme="minorHAnsi" w:cstheme="minorHAnsi"/>
          <w:sz w:val="24"/>
          <w:szCs w:val="24"/>
        </w:rPr>
        <w:t>,</w:t>
      </w:r>
      <w:r w:rsidR="00FA3D14" w:rsidRPr="00165FF6">
        <w:rPr>
          <w:rFonts w:asciiTheme="minorHAnsi" w:hAnsiTheme="minorHAnsi" w:cstheme="minorHAnsi"/>
          <w:sz w:val="24"/>
          <w:szCs w:val="24"/>
        </w:rPr>
        <w:t xml:space="preserve"> cargos de liderança e assessoramento</w:t>
      </w:r>
      <w:r w:rsidR="00465BCD" w:rsidRPr="00165FF6">
        <w:rPr>
          <w:rFonts w:asciiTheme="minorHAnsi" w:hAnsiTheme="minorHAnsi" w:cstheme="minorHAnsi"/>
          <w:sz w:val="24"/>
          <w:szCs w:val="24"/>
        </w:rPr>
        <w:t>,</w:t>
      </w:r>
      <w:r w:rsidR="00543CAE" w:rsidRPr="00165FF6">
        <w:rPr>
          <w:rFonts w:asciiTheme="minorHAnsi" w:hAnsiTheme="minorHAnsi" w:cstheme="minorHAnsi"/>
          <w:sz w:val="24"/>
          <w:szCs w:val="24"/>
        </w:rPr>
        <w:t xml:space="preserve"> funções</w:t>
      </w:r>
      <w:r w:rsidR="007A19EA" w:rsidRPr="00165FF6">
        <w:rPr>
          <w:rFonts w:asciiTheme="minorHAnsi" w:hAnsiTheme="minorHAnsi" w:cstheme="minorHAnsi"/>
          <w:sz w:val="24"/>
          <w:szCs w:val="24"/>
        </w:rPr>
        <w:t xml:space="preserve"> de confiança</w:t>
      </w:r>
      <w:r w:rsidR="00465BCD" w:rsidRPr="00165FF6">
        <w:rPr>
          <w:rFonts w:asciiTheme="minorHAnsi" w:hAnsiTheme="minorHAnsi" w:cstheme="minorHAnsi"/>
          <w:sz w:val="24"/>
          <w:szCs w:val="24"/>
        </w:rPr>
        <w:t xml:space="preserve"> e gratificações</w:t>
      </w:r>
      <w:r w:rsidR="00982126" w:rsidRPr="00165FF6">
        <w:rPr>
          <w:rFonts w:asciiTheme="minorHAnsi" w:hAnsiTheme="minorHAnsi" w:cstheme="minorHAnsi"/>
          <w:sz w:val="24"/>
          <w:szCs w:val="24"/>
        </w:rPr>
        <w:t xml:space="preserve"> de </w:t>
      </w:r>
      <w:r w:rsidR="00E50549" w:rsidRPr="00165FF6">
        <w:rPr>
          <w:rFonts w:asciiTheme="minorHAnsi" w:hAnsiTheme="minorHAnsi" w:cstheme="minorHAnsi"/>
          <w:sz w:val="24"/>
          <w:szCs w:val="24"/>
        </w:rPr>
        <w:t>caráter não permanente</w:t>
      </w:r>
      <w:r w:rsidR="00120D39" w:rsidRPr="00165FF6">
        <w:rPr>
          <w:rFonts w:asciiTheme="minorHAnsi" w:hAnsiTheme="minorHAnsi" w:cstheme="minorHAnsi"/>
          <w:sz w:val="24"/>
          <w:szCs w:val="24"/>
        </w:rPr>
        <w:t>,</w:t>
      </w:r>
      <w:r w:rsidR="00543CAE" w:rsidRPr="00165FF6">
        <w:rPr>
          <w:rFonts w:asciiTheme="minorHAnsi" w:hAnsiTheme="minorHAnsi" w:cstheme="minorHAnsi"/>
          <w:sz w:val="24"/>
          <w:szCs w:val="24"/>
        </w:rPr>
        <w:t xml:space="preserve"> ocupados ou vagos;</w:t>
      </w:r>
    </w:p>
    <w:p w:rsidR="0020526A" w:rsidRPr="00165FF6" w:rsidRDefault="007E7898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c</w:t>
      </w:r>
      <w:r w:rsidR="00F43275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) criação, fusão, transformação ou extinção de Ministérios</w:t>
      </w:r>
      <w:r w:rsidR="0020526A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e </w:t>
      </w:r>
      <w:r w:rsidR="00BD2A17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de </w:t>
      </w:r>
      <w:r w:rsidR="00F43275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órgão</w:t>
      </w:r>
      <w:r w:rsidR="0020526A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s</w:t>
      </w:r>
      <w:r w:rsidR="00F43275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 diretamente subordinados ao Presidente da República, o</w:t>
      </w:r>
      <w:r w:rsidR="0020526A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bservado o disposto no art. 88;</w:t>
      </w:r>
    </w:p>
    <w:p w:rsidR="0020526A" w:rsidRDefault="00AC64BC" w:rsidP="00192A74">
      <w:pPr>
        <w:spacing w:after="120"/>
        <w:ind w:left="1416" w:firstLine="569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274B6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d) extinção, transformação e fusão de entidades da administração </w:t>
      </w:r>
      <w:r w:rsidR="007C7297" w:rsidRPr="00274B6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pública </w:t>
      </w:r>
      <w:r w:rsidRPr="00274B66">
        <w:rPr>
          <w:rFonts w:asciiTheme="minorHAnsi" w:hAnsiTheme="minorHAnsi" w:cstheme="minorHAnsi"/>
          <w:iCs/>
          <w:sz w:val="24"/>
          <w:szCs w:val="24"/>
          <w:lang w:eastAsia="pt-BR"/>
        </w:rPr>
        <w:t>autárquica e fundacional</w:t>
      </w:r>
      <w:r w:rsidR="0020526A" w:rsidRPr="00274B66">
        <w:rPr>
          <w:rFonts w:asciiTheme="minorHAnsi" w:hAnsiTheme="minorHAnsi" w:cstheme="minorHAnsi"/>
          <w:iCs/>
          <w:sz w:val="24"/>
          <w:szCs w:val="24"/>
          <w:lang w:eastAsia="pt-BR"/>
        </w:rPr>
        <w:t>;</w:t>
      </w:r>
    </w:p>
    <w:p w:rsidR="00C7536E" w:rsidRPr="00165FF6" w:rsidRDefault="00AC64BC" w:rsidP="00EE6ACE">
      <w:pPr>
        <w:spacing w:after="120"/>
        <w:ind w:left="1416" w:firstLine="569"/>
        <w:rPr>
          <w:rFonts w:cs="Calibri"/>
          <w:color w:val="800000"/>
          <w:sz w:val="24"/>
          <w:szCs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e) </w:t>
      </w:r>
      <w:r w:rsidRPr="00165FF6">
        <w:rPr>
          <w:rFonts w:asciiTheme="minorHAnsi" w:hAnsiTheme="minorHAnsi" w:cstheme="minorHAnsi"/>
          <w:sz w:val="24"/>
          <w:szCs w:val="24"/>
        </w:rPr>
        <w:t xml:space="preserve">transformação de cargos </w:t>
      </w:r>
      <w:r w:rsidR="00BD2A17" w:rsidRPr="00165FF6">
        <w:rPr>
          <w:rFonts w:asciiTheme="minorHAnsi" w:hAnsiTheme="minorHAnsi" w:cstheme="minorHAnsi"/>
          <w:sz w:val="24"/>
          <w:szCs w:val="24"/>
        </w:rPr>
        <w:t xml:space="preserve">públicos </w:t>
      </w:r>
      <w:r w:rsidRPr="00165FF6">
        <w:rPr>
          <w:rFonts w:asciiTheme="minorHAnsi" w:hAnsiTheme="minorHAnsi" w:cstheme="minorHAnsi"/>
          <w:sz w:val="24"/>
          <w:szCs w:val="24"/>
        </w:rPr>
        <w:t>efetivos vagos</w:t>
      </w:r>
      <w:r w:rsidR="00BD2A17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Pr="00165FF6">
        <w:rPr>
          <w:rFonts w:asciiTheme="minorHAnsi" w:hAnsiTheme="minorHAnsi" w:cstheme="minorHAnsi"/>
          <w:sz w:val="24"/>
          <w:szCs w:val="24"/>
        </w:rPr>
        <w:t xml:space="preserve">cargos </w:t>
      </w:r>
      <w:r w:rsidR="0020526A" w:rsidRPr="00165FF6">
        <w:rPr>
          <w:rFonts w:asciiTheme="minorHAnsi" w:hAnsiTheme="minorHAnsi" w:cstheme="minorHAnsi"/>
          <w:sz w:val="24"/>
          <w:szCs w:val="24"/>
        </w:rPr>
        <w:t xml:space="preserve">de Ministro de Estado, </w:t>
      </w:r>
      <w:r w:rsidR="00BD2A17" w:rsidRPr="00165FF6">
        <w:rPr>
          <w:rFonts w:asciiTheme="minorHAnsi" w:hAnsiTheme="minorHAnsi" w:cstheme="minorHAnsi"/>
          <w:sz w:val="24"/>
          <w:szCs w:val="24"/>
        </w:rPr>
        <w:t xml:space="preserve">cargos </w:t>
      </w:r>
      <w:r w:rsidR="00E50549" w:rsidRPr="00165FF6">
        <w:rPr>
          <w:rFonts w:asciiTheme="minorHAnsi" w:hAnsiTheme="minorHAnsi" w:cstheme="minorHAnsi"/>
          <w:sz w:val="24"/>
          <w:szCs w:val="24"/>
        </w:rPr>
        <w:t>em comissão</w:t>
      </w:r>
      <w:r w:rsidR="00B5204E" w:rsidRPr="00165FF6">
        <w:rPr>
          <w:rFonts w:asciiTheme="minorHAnsi" w:hAnsiTheme="minorHAnsi" w:cstheme="minorHAnsi"/>
          <w:sz w:val="24"/>
          <w:szCs w:val="24"/>
        </w:rPr>
        <w:t xml:space="preserve"> e </w:t>
      </w:r>
      <w:r w:rsidR="00BD2A17" w:rsidRPr="00165FF6">
        <w:rPr>
          <w:rFonts w:asciiTheme="minorHAnsi" w:hAnsiTheme="minorHAnsi" w:cstheme="minorHAnsi"/>
          <w:sz w:val="24"/>
          <w:szCs w:val="24"/>
        </w:rPr>
        <w:t xml:space="preserve">cargos de </w:t>
      </w:r>
      <w:r w:rsidR="00B5204E" w:rsidRPr="00165FF6">
        <w:rPr>
          <w:rFonts w:asciiTheme="minorHAnsi" w:hAnsiTheme="minorHAnsi" w:cstheme="minorHAnsi"/>
          <w:sz w:val="24"/>
          <w:szCs w:val="24"/>
        </w:rPr>
        <w:t xml:space="preserve">liderança </w:t>
      </w:r>
      <w:r w:rsidR="0020526A" w:rsidRPr="00165FF6">
        <w:rPr>
          <w:rFonts w:asciiTheme="minorHAnsi" w:hAnsiTheme="minorHAnsi" w:cstheme="minorHAnsi"/>
          <w:sz w:val="24"/>
          <w:szCs w:val="24"/>
        </w:rPr>
        <w:t>e assessoramento</w:t>
      </w:r>
      <w:r w:rsidR="00173898" w:rsidRPr="00165FF6">
        <w:rPr>
          <w:rFonts w:asciiTheme="minorHAnsi" w:hAnsiTheme="minorHAnsi" w:cstheme="minorHAnsi"/>
          <w:sz w:val="24"/>
          <w:szCs w:val="24"/>
        </w:rPr>
        <w:t>,</w:t>
      </w:r>
      <w:r w:rsidR="0020526A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465BCD" w:rsidRPr="00165FF6">
        <w:rPr>
          <w:rFonts w:asciiTheme="minorHAnsi" w:hAnsiTheme="minorHAnsi" w:cstheme="minorHAnsi"/>
          <w:sz w:val="24"/>
          <w:szCs w:val="24"/>
        </w:rPr>
        <w:t xml:space="preserve">funções </w:t>
      </w:r>
      <w:r w:rsidR="007A19EA" w:rsidRPr="00165FF6">
        <w:rPr>
          <w:rFonts w:asciiTheme="minorHAnsi" w:hAnsiTheme="minorHAnsi" w:cstheme="minorHAnsi"/>
          <w:sz w:val="24"/>
          <w:szCs w:val="24"/>
        </w:rPr>
        <w:t>de confiança</w:t>
      </w:r>
      <w:r w:rsidR="001D4CD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465BCD" w:rsidRPr="00165FF6">
        <w:rPr>
          <w:rFonts w:asciiTheme="minorHAnsi" w:hAnsiTheme="minorHAnsi" w:cstheme="minorHAnsi"/>
          <w:sz w:val="24"/>
          <w:szCs w:val="24"/>
        </w:rPr>
        <w:t xml:space="preserve">e gratificações </w:t>
      </w:r>
      <w:r w:rsidR="00BE6DF4" w:rsidRPr="00165FF6">
        <w:rPr>
          <w:rFonts w:asciiTheme="minorHAnsi" w:hAnsiTheme="minorHAnsi" w:cstheme="minorHAnsi"/>
          <w:sz w:val="24"/>
          <w:szCs w:val="24"/>
        </w:rPr>
        <w:t>de caráter não permanente</w:t>
      </w:r>
      <w:r w:rsidR="00982126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vagos ou ocupados, desde que </w:t>
      </w:r>
      <w:r w:rsidR="00FA6B83" w:rsidRPr="00165FF6">
        <w:rPr>
          <w:rFonts w:asciiTheme="minorHAnsi" w:hAnsiTheme="minorHAnsi" w:cstheme="minorHAnsi"/>
          <w:sz w:val="24"/>
          <w:szCs w:val="24"/>
        </w:rPr>
        <w:t xml:space="preserve">seja </w:t>
      </w:r>
      <w:r w:rsidRPr="00165FF6">
        <w:rPr>
          <w:rFonts w:asciiTheme="minorHAnsi" w:hAnsiTheme="minorHAnsi" w:cstheme="minorHAnsi"/>
          <w:sz w:val="24"/>
          <w:szCs w:val="24"/>
        </w:rPr>
        <w:t xml:space="preserve">mantida a natureza dos </w:t>
      </w:r>
      <w:r w:rsidR="00DC6548" w:rsidRPr="00165FF6">
        <w:rPr>
          <w:rFonts w:asciiTheme="minorHAnsi" w:hAnsiTheme="minorHAnsi" w:cstheme="minorHAnsi"/>
          <w:sz w:val="24"/>
          <w:szCs w:val="24"/>
        </w:rPr>
        <w:t xml:space="preserve">vínculos </w:t>
      </w:r>
      <w:r w:rsidR="0020526A" w:rsidRPr="00165FF6">
        <w:rPr>
          <w:rFonts w:asciiTheme="minorHAnsi" w:hAnsiTheme="minorHAnsi" w:cstheme="minorHAnsi"/>
          <w:sz w:val="24"/>
          <w:szCs w:val="24"/>
        </w:rPr>
        <w:t>de que trata o art. 39-A</w:t>
      </w:r>
      <w:r w:rsidR="009F54C4" w:rsidRPr="00165FF6">
        <w:rPr>
          <w:rFonts w:asciiTheme="minorHAnsi" w:hAnsiTheme="minorHAnsi" w:cstheme="minorHAnsi"/>
          <w:sz w:val="24"/>
          <w:szCs w:val="24"/>
        </w:rPr>
        <w:t>; e</w:t>
      </w:r>
    </w:p>
    <w:p w:rsidR="003651B2" w:rsidRPr="00165FF6" w:rsidRDefault="00DB29CD" w:rsidP="00F2400E">
      <w:pPr>
        <w:spacing w:after="120"/>
        <w:ind w:left="1416" w:firstLine="569"/>
        <w:rPr>
          <w:sz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f</w:t>
      </w:r>
      <w:r w:rsidR="005C4E68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 xml:space="preserve">) </w:t>
      </w:r>
      <w:r w:rsidR="00D00A4B" w:rsidRPr="00165FF6">
        <w:rPr>
          <w:rFonts w:asciiTheme="minorHAnsi" w:hAnsiTheme="minorHAnsi" w:cstheme="minorHAnsi"/>
          <w:sz w:val="24"/>
          <w:szCs w:val="24"/>
        </w:rPr>
        <w:t xml:space="preserve">alteração e reorganização de </w:t>
      </w:r>
      <w:r w:rsidR="009F54C4" w:rsidRPr="00165FF6">
        <w:rPr>
          <w:rFonts w:asciiTheme="minorHAnsi" w:hAnsiTheme="minorHAnsi" w:cstheme="minorHAnsi"/>
          <w:sz w:val="24"/>
          <w:szCs w:val="24"/>
        </w:rPr>
        <w:t xml:space="preserve">cargos </w:t>
      </w:r>
      <w:r w:rsidR="00B764F8" w:rsidRPr="00165FF6">
        <w:rPr>
          <w:rFonts w:asciiTheme="minorHAnsi" w:hAnsiTheme="minorHAnsi" w:cstheme="minorHAnsi"/>
          <w:sz w:val="24"/>
          <w:szCs w:val="24"/>
        </w:rPr>
        <w:t xml:space="preserve">públicos </w:t>
      </w:r>
      <w:r w:rsidR="002F6B1F" w:rsidRPr="00165FF6">
        <w:rPr>
          <w:rFonts w:asciiTheme="minorHAnsi" w:hAnsiTheme="minorHAnsi" w:cstheme="minorHAnsi"/>
          <w:sz w:val="24"/>
          <w:szCs w:val="24"/>
        </w:rPr>
        <w:t xml:space="preserve">efetivos </w:t>
      </w:r>
      <w:r w:rsidR="009F54C4" w:rsidRPr="00165FF6">
        <w:rPr>
          <w:rFonts w:asciiTheme="minorHAnsi" w:hAnsiTheme="minorHAnsi" w:cstheme="minorHAnsi"/>
          <w:sz w:val="24"/>
          <w:szCs w:val="24"/>
        </w:rPr>
        <w:t>do Poder Executivo</w:t>
      </w:r>
      <w:r w:rsidR="00D8501F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A6B83" w:rsidRPr="00165FF6">
        <w:rPr>
          <w:rFonts w:asciiTheme="minorHAnsi" w:hAnsiTheme="minorHAnsi" w:cstheme="minorHAnsi"/>
          <w:sz w:val="24"/>
          <w:szCs w:val="24"/>
        </w:rPr>
        <w:t xml:space="preserve">federal </w:t>
      </w:r>
      <w:r w:rsidR="00D8501F" w:rsidRPr="00165FF6">
        <w:rPr>
          <w:rFonts w:asciiTheme="minorHAnsi" w:hAnsiTheme="minorHAnsi" w:cstheme="minorHAnsi"/>
          <w:sz w:val="24"/>
          <w:szCs w:val="24"/>
        </w:rPr>
        <w:t>e suas atribuições</w:t>
      </w:r>
      <w:r w:rsidR="00D00A4B" w:rsidRPr="00165FF6">
        <w:rPr>
          <w:rFonts w:asciiTheme="minorHAnsi" w:hAnsiTheme="minorHAnsi" w:cstheme="minorHAnsi"/>
          <w:sz w:val="24"/>
          <w:szCs w:val="24"/>
        </w:rPr>
        <w:t>,</w:t>
      </w:r>
      <w:r w:rsidR="009F54C4" w:rsidRPr="00165FF6">
        <w:rPr>
          <w:rFonts w:asciiTheme="minorHAnsi" w:hAnsiTheme="minorHAnsi" w:cstheme="minorHAnsi"/>
          <w:sz w:val="24"/>
          <w:szCs w:val="24"/>
        </w:rPr>
        <w:t xml:space="preserve"> desde que</w:t>
      </w:r>
      <w:r w:rsidR="0020526A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9F54C4" w:rsidRPr="00165FF6">
        <w:rPr>
          <w:rFonts w:asciiTheme="minorHAnsi" w:hAnsiTheme="minorHAnsi" w:cstheme="minorHAnsi"/>
          <w:sz w:val="24"/>
          <w:szCs w:val="24"/>
        </w:rPr>
        <w:t>não implique</w:t>
      </w:r>
      <w:r w:rsidR="003651B2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8501F" w:rsidRPr="00165FF6">
        <w:rPr>
          <w:rFonts w:asciiTheme="minorHAnsi" w:hAnsiTheme="minorHAnsi" w:cstheme="minorHAnsi"/>
          <w:sz w:val="24"/>
          <w:szCs w:val="24"/>
        </w:rPr>
        <w:t xml:space="preserve">alteração </w:t>
      </w:r>
      <w:r w:rsidR="00CF55D0" w:rsidRPr="00165FF6">
        <w:rPr>
          <w:rFonts w:asciiTheme="minorHAnsi" w:hAnsiTheme="minorHAnsi" w:cstheme="minorHAnsi"/>
          <w:sz w:val="24"/>
          <w:szCs w:val="24"/>
        </w:rPr>
        <w:t xml:space="preserve">ou supressão </w:t>
      </w:r>
      <w:r w:rsidR="00E7030E" w:rsidRPr="00165FF6">
        <w:rPr>
          <w:rFonts w:asciiTheme="minorHAnsi" w:hAnsiTheme="minorHAnsi" w:cstheme="minorHAnsi"/>
          <w:sz w:val="24"/>
          <w:szCs w:val="24"/>
        </w:rPr>
        <w:t xml:space="preserve">da </w:t>
      </w:r>
      <w:r w:rsidR="00464FBA" w:rsidRPr="00165FF6">
        <w:rPr>
          <w:rFonts w:asciiTheme="minorHAnsi" w:hAnsiTheme="minorHAnsi" w:cstheme="minorHAnsi"/>
          <w:sz w:val="24"/>
          <w:szCs w:val="24"/>
        </w:rPr>
        <w:t>estrutura da carreira</w:t>
      </w:r>
      <w:r w:rsidR="00CF55D0" w:rsidRPr="00165FF6">
        <w:rPr>
          <w:rFonts w:asciiTheme="minorHAnsi" w:hAnsiTheme="minorHAnsi" w:cstheme="minorHAnsi"/>
          <w:sz w:val="24"/>
          <w:szCs w:val="24"/>
        </w:rPr>
        <w:t xml:space="preserve"> ou alteração </w:t>
      </w:r>
      <w:r w:rsidR="00464FBA" w:rsidRPr="00165FF6">
        <w:rPr>
          <w:rFonts w:asciiTheme="minorHAnsi" w:hAnsiTheme="minorHAnsi" w:cstheme="minorHAnsi"/>
          <w:sz w:val="24"/>
          <w:szCs w:val="24"/>
        </w:rPr>
        <w:t xml:space="preserve">da </w:t>
      </w:r>
      <w:r w:rsidR="00D8501F" w:rsidRPr="00165FF6">
        <w:rPr>
          <w:rFonts w:asciiTheme="minorHAnsi" w:hAnsiTheme="minorHAnsi" w:cstheme="minorHAnsi"/>
          <w:sz w:val="24"/>
          <w:szCs w:val="24"/>
        </w:rPr>
        <w:t>remuneração</w:t>
      </w:r>
      <w:r w:rsidR="00464FBA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9F54C4" w:rsidRPr="00165FF6">
        <w:rPr>
          <w:rFonts w:asciiTheme="minorHAnsi" w:hAnsiTheme="minorHAnsi" w:cstheme="minorHAnsi"/>
          <w:sz w:val="24"/>
          <w:szCs w:val="24"/>
        </w:rPr>
        <w:t>dos requisitos de ingresso no cargo</w:t>
      </w:r>
      <w:r w:rsidR="00D00A4B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D8501F" w:rsidRPr="00165FF6">
        <w:rPr>
          <w:rFonts w:asciiTheme="minorHAnsi" w:hAnsiTheme="minorHAnsi" w:cstheme="minorHAnsi"/>
          <w:sz w:val="24"/>
          <w:szCs w:val="24"/>
        </w:rPr>
        <w:t>ou da</w:t>
      </w:r>
      <w:r w:rsidR="00D00A4B" w:rsidRPr="00165FF6">
        <w:rPr>
          <w:rFonts w:asciiTheme="minorHAnsi" w:hAnsiTheme="minorHAnsi" w:cstheme="minorHAnsi"/>
          <w:sz w:val="24"/>
          <w:szCs w:val="24"/>
        </w:rPr>
        <w:t xml:space="preserve"> natureza do vínculo</w:t>
      </w:r>
      <w:r w:rsidR="00DE28D8" w:rsidRPr="00165FF6">
        <w:rPr>
          <w:rFonts w:asciiTheme="minorHAnsi" w:hAnsiTheme="minorHAnsi" w:cstheme="minorHAnsi"/>
          <w:sz w:val="24"/>
          <w:szCs w:val="24"/>
        </w:rPr>
        <w:t>;</w:t>
      </w:r>
    </w:p>
    <w:p w:rsidR="00D14152" w:rsidRPr="00165FF6" w:rsidRDefault="00D14152" w:rsidP="007F5F5F">
      <w:pPr>
        <w:spacing w:after="120"/>
        <w:ind w:left="1418" w:firstLine="567"/>
        <w:rPr>
          <w:rFonts w:asciiTheme="minorHAnsi" w:hAnsiTheme="minorHAnsi" w:cstheme="minorHAnsi"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lastRenderedPageBreak/>
        <w:t>..........................................................................................................</w:t>
      </w:r>
      <w:r w:rsidR="007F5F5F"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</w:t>
      </w:r>
    </w:p>
    <w:p w:rsidR="005C4E68" w:rsidRPr="00165FF6" w:rsidRDefault="00543CAE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XXV - prover os cargos públicos federais, na forma da lei;</w:t>
      </w:r>
    </w:p>
    <w:p w:rsidR="008C488E" w:rsidRPr="00165FF6" w:rsidRDefault="00543CAE" w:rsidP="007F5F5F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D14152" w:rsidRPr="00165FF6">
        <w:rPr>
          <w:rFonts w:asciiTheme="minorHAnsi" w:hAnsiTheme="minorHAnsi" w:cstheme="minorHAnsi"/>
          <w:sz w:val="24"/>
          <w:szCs w:val="24"/>
        </w:rPr>
        <w:t>...........................</w:t>
      </w:r>
      <w:r w:rsidRPr="00165FF6">
        <w:rPr>
          <w:rFonts w:asciiTheme="minorHAnsi" w:hAnsiTheme="minorHAnsi" w:cstheme="minorHAnsi"/>
          <w:sz w:val="24"/>
          <w:szCs w:val="24"/>
        </w:rPr>
        <w:t>......</w:t>
      </w:r>
      <w:r w:rsidR="007F5F5F" w:rsidRPr="00165FF6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8C488E" w:rsidRPr="00165FF6" w:rsidRDefault="008C488E" w:rsidP="008C488E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§ 1º  O Presidente da República poderá delegar as atribuições mencionadas nos incisos VI</w:t>
      </w:r>
      <w:r w:rsidR="001E7CD5">
        <w:rPr>
          <w:rFonts w:asciiTheme="minorHAnsi" w:hAnsiTheme="minorHAnsi" w:cstheme="minorHAnsi"/>
          <w:sz w:val="24"/>
          <w:szCs w:val="24"/>
        </w:rPr>
        <w:t>, alínea “a”</w:t>
      </w:r>
      <w:r w:rsidRPr="00165FF6">
        <w:rPr>
          <w:rFonts w:asciiTheme="minorHAnsi" w:hAnsiTheme="minorHAnsi" w:cstheme="minorHAnsi"/>
          <w:sz w:val="24"/>
          <w:szCs w:val="24"/>
        </w:rPr>
        <w:t>, XII e XXV aos Ministros de Estado, ao Procurador-Geral da República ou ao Advogado-Geral da União, que observarão os limites traçados nas respectivas delegações.</w:t>
      </w:r>
    </w:p>
    <w:p w:rsidR="00BE6DF4" w:rsidRPr="00165FF6" w:rsidRDefault="008C488E" w:rsidP="008C488E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2º  A transformação de cargos vagos a que se refere a alínea “e” do inciso VI do </w:t>
      </w:r>
      <w:r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 xml:space="preserve"> poderá ocorrer, na hipótese de cargos </w:t>
      </w:r>
      <w:r w:rsidR="002C302D">
        <w:rPr>
          <w:rFonts w:asciiTheme="minorHAnsi" w:hAnsiTheme="minorHAnsi" w:cstheme="minorHAnsi"/>
          <w:sz w:val="24"/>
          <w:szCs w:val="24"/>
        </w:rPr>
        <w:t>típico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s </w:t>
      </w:r>
      <w:r w:rsidRPr="00165FF6">
        <w:rPr>
          <w:rFonts w:asciiTheme="minorHAnsi" w:hAnsiTheme="minorHAnsi" w:cstheme="minorHAnsi"/>
          <w:sz w:val="24"/>
          <w:szCs w:val="24"/>
        </w:rPr>
        <w:t>de Estado, dentro da mesma carreira.</w:t>
      </w:r>
    </w:p>
    <w:p w:rsidR="005C4E68" w:rsidRPr="00165FF6" w:rsidRDefault="00BE6DF4" w:rsidP="008C488E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§</w:t>
      </w:r>
      <w:r w:rsidR="00EE6ACE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3º</w:t>
      </w:r>
      <w:r w:rsidR="00EE6ACE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 O disposto na alínea </w:t>
      </w:r>
      <w:r w:rsidR="00165FF6" w:rsidRPr="00165FF6">
        <w:rPr>
          <w:rFonts w:asciiTheme="minorHAnsi" w:hAnsiTheme="minorHAnsi" w:cstheme="minorHAnsi"/>
          <w:sz w:val="24"/>
          <w:szCs w:val="24"/>
        </w:rPr>
        <w:t>“</w:t>
      </w:r>
      <w:r w:rsidRPr="00165FF6">
        <w:rPr>
          <w:rFonts w:asciiTheme="minorHAnsi" w:hAnsiTheme="minorHAnsi" w:cstheme="minorHAnsi"/>
          <w:sz w:val="24"/>
          <w:szCs w:val="24"/>
        </w:rPr>
        <w:t>f</w:t>
      </w:r>
      <w:r w:rsidR="00165FF6" w:rsidRPr="00165FF6">
        <w:rPr>
          <w:rFonts w:asciiTheme="minorHAnsi" w:hAnsiTheme="minorHAnsi" w:cstheme="minorHAnsi"/>
          <w:sz w:val="24"/>
          <w:szCs w:val="24"/>
        </w:rPr>
        <w:t>”</w:t>
      </w:r>
      <w:r w:rsidRPr="00165FF6">
        <w:rPr>
          <w:rFonts w:asciiTheme="minorHAnsi" w:hAnsiTheme="minorHAnsi" w:cstheme="minorHAnsi"/>
          <w:sz w:val="24"/>
          <w:szCs w:val="24"/>
        </w:rPr>
        <w:t xml:space="preserve"> do inciso VI do </w:t>
      </w:r>
      <w:r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 xml:space="preserve"> não se aplica aos cargos </w:t>
      </w:r>
      <w:r w:rsidR="002C302D">
        <w:rPr>
          <w:rFonts w:asciiTheme="minorHAnsi" w:hAnsiTheme="minorHAnsi" w:cstheme="minorHAnsi"/>
          <w:sz w:val="24"/>
          <w:szCs w:val="24"/>
        </w:rPr>
        <w:t>típic</w:t>
      </w:r>
      <w:r w:rsidR="002C302D" w:rsidRPr="00165FF6">
        <w:rPr>
          <w:rFonts w:asciiTheme="minorHAnsi" w:hAnsiTheme="minorHAnsi" w:cstheme="minorHAnsi"/>
          <w:sz w:val="24"/>
          <w:szCs w:val="24"/>
        </w:rPr>
        <w:t xml:space="preserve">os </w:t>
      </w:r>
      <w:r w:rsidRPr="00165FF6">
        <w:rPr>
          <w:rFonts w:asciiTheme="minorHAnsi" w:hAnsiTheme="minorHAnsi" w:cstheme="minorHAnsi"/>
          <w:sz w:val="24"/>
          <w:szCs w:val="24"/>
        </w:rPr>
        <w:t>de Estado.</w:t>
      </w:r>
      <w:r w:rsidR="00543CAE" w:rsidRPr="00165FF6">
        <w:rPr>
          <w:rFonts w:asciiTheme="minorHAnsi" w:hAnsiTheme="minorHAnsi" w:cstheme="minorHAnsi"/>
          <w:sz w:val="24"/>
          <w:szCs w:val="24"/>
        </w:rPr>
        <w:t>” (NR)</w:t>
      </w:r>
    </w:p>
    <w:p w:rsidR="00DE28D8" w:rsidRPr="00165FF6" w:rsidRDefault="00DE28D8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“</w:t>
      </w:r>
      <w:r w:rsidR="002A7210" w:rsidRPr="00165FF6">
        <w:rPr>
          <w:rFonts w:asciiTheme="minorHAnsi" w:hAnsiTheme="minorHAnsi" w:cstheme="minorHAnsi"/>
          <w:sz w:val="24"/>
          <w:szCs w:val="24"/>
        </w:rPr>
        <w:t>A</w:t>
      </w:r>
      <w:r w:rsidRPr="00165FF6">
        <w:rPr>
          <w:rFonts w:asciiTheme="minorHAnsi" w:hAnsiTheme="minorHAnsi" w:cstheme="minorHAnsi"/>
          <w:sz w:val="24"/>
          <w:szCs w:val="24"/>
        </w:rPr>
        <w:t>r</w:t>
      </w:r>
      <w:r w:rsidR="002A7210" w:rsidRPr="00165FF6">
        <w:rPr>
          <w:rFonts w:asciiTheme="minorHAnsi" w:hAnsiTheme="minorHAnsi" w:cstheme="minorHAnsi"/>
          <w:sz w:val="24"/>
          <w:szCs w:val="24"/>
        </w:rPr>
        <w:t xml:space="preserve">t. 88. </w:t>
      </w:r>
      <w:r w:rsidR="00F8502F">
        <w:rPr>
          <w:rFonts w:asciiTheme="minorHAnsi" w:hAnsiTheme="minorHAnsi" w:cstheme="minorHAnsi"/>
          <w:sz w:val="24"/>
          <w:szCs w:val="24"/>
        </w:rPr>
        <w:t xml:space="preserve"> </w:t>
      </w:r>
      <w:r w:rsidR="009379C1" w:rsidRPr="00165FF6">
        <w:rPr>
          <w:rFonts w:asciiTheme="minorHAnsi" w:hAnsiTheme="minorHAnsi" w:cstheme="minorHAnsi"/>
          <w:sz w:val="24"/>
          <w:szCs w:val="24"/>
        </w:rPr>
        <w:t>L</w:t>
      </w:r>
      <w:r w:rsidR="00F73188" w:rsidRPr="00165FF6">
        <w:rPr>
          <w:rFonts w:asciiTheme="minorHAnsi" w:hAnsiTheme="minorHAnsi" w:cstheme="minorHAnsi"/>
          <w:sz w:val="24"/>
          <w:szCs w:val="24"/>
        </w:rPr>
        <w:t xml:space="preserve">ei </w:t>
      </w:r>
      <w:r w:rsidR="002A7210" w:rsidRPr="00165FF6">
        <w:rPr>
          <w:rFonts w:asciiTheme="minorHAnsi" w:hAnsiTheme="minorHAnsi" w:cstheme="minorHAnsi"/>
          <w:sz w:val="24"/>
          <w:szCs w:val="24"/>
        </w:rPr>
        <w:t xml:space="preserve">disporá sobre o </w:t>
      </w:r>
      <w:r w:rsidR="00064E3E" w:rsidRPr="00165FF6">
        <w:rPr>
          <w:rFonts w:asciiTheme="minorHAnsi" w:hAnsiTheme="minorHAnsi" w:cstheme="minorHAnsi"/>
          <w:sz w:val="24"/>
          <w:szCs w:val="24"/>
        </w:rPr>
        <w:t xml:space="preserve">número máximo de Ministérios, de órgãos diretamente subordinados ao Presidente da República, de entidades da administração pública federal, observado o disposto no </w:t>
      </w:r>
      <w:r w:rsidR="00EE6ACE">
        <w:rPr>
          <w:rFonts w:asciiTheme="minorHAnsi" w:hAnsiTheme="minorHAnsi" w:cstheme="minorHAnsi"/>
          <w:sz w:val="24"/>
          <w:szCs w:val="24"/>
        </w:rPr>
        <w:t>art. 61, § 1º</w:t>
      </w:r>
      <w:r w:rsidR="00EE6ACE" w:rsidRPr="00EE6ACE">
        <w:rPr>
          <w:rFonts w:asciiTheme="minorHAnsi" w:hAnsiTheme="minorHAnsi" w:cstheme="minorHAnsi"/>
          <w:sz w:val="24"/>
          <w:szCs w:val="24"/>
        </w:rPr>
        <w:t>,</w:t>
      </w:r>
      <w:r w:rsidR="00EE6ACE">
        <w:rPr>
          <w:rFonts w:asciiTheme="minorHAnsi" w:hAnsiTheme="minorHAnsi" w:cstheme="minorHAnsi"/>
          <w:sz w:val="24"/>
          <w:szCs w:val="24"/>
        </w:rPr>
        <w:t xml:space="preserve"> inciso II, alínea “e”</w:t>
      </w:r>
      <w:r w:rsidR="00B03508">
        <w:rPr>
          <w:rFonts w:asciiTheme="minorHAnsi" w:hAnsiTheme="minorHAnsi" w:cstheme="minorHAnsi"/>
          <w:sz w:val="24"/>
          <w:szCs w:val="24"/>
        </w:rPr>
        <w:t xml:space="preserve">, </w:t>
      </w:r>
      <w:r w:rsidR="00EE6ACE">
        <w:rPr>
          <w:rFonts w:asciiTheme="minorHAnsi" w:hAnsiTheme="minorHAnsi" w:cstheme="minorHAnsi"/>
          <w:sz w:val="24"/>
          <w:szCs w:val="24"/>
        </w:rPr>
        <w:t>e no</w:t>
      </w:r>
      <w:r w:rsidR="00EE6A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4E3E" w:rsidRPr="00165FF6">
        <w:rPr>
          <w:rFonts w:asciiTheme="minorHAnsi" w:hAnsiTheme="minorHAnsi" w:cstheme="minorHAnsi"/>
          <w:sz w:val="24"/>
          <w:szCs w:val="24"/>
        </w:rPr>
        <w:t xml:space="preserve">art. 84, </w:t>
      </w:r>
      <w:r w:rsidR="00064E3E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064E3E" w:rsidRPr="00165FF6">
        <w:rPr>
          <w:rFonts w:asciiTheme="minorHAnsi" w:hAnsiTheme="minorHAnsi" w:cstheme="minorHAnsi"/>
          <w:sz w:val="24"/>
          <w:szCs w:val="24"/>
        </w:rPr>
        <w:t>, inciso VI</w:t>
      </w:r>
      <w:r w:rsidR="00EE6ACE">
        <w:rPr>
          <w:rFonts w:asciiTheme="minorHAnsi" w:hAnsiTheme="minorHAnsi" w:cstheme="minorHAnsi"/>
          <w:sz w:val="24"/>
          <w:szCs w:val="24"/>
        </w:rPr>
        <w:t>.</w:t>
      </w:r>
      <w:r w:rsidR="002267A9" w:rsidRPr="00165FF6">
        <w:rPr>
          <w:rFonts w:asciiTheme="minorHAnsi" w:hAnsiTheme="minorHAnsi" w:cstheme="minorHAnsi"/>
          <w:sz w:val="24"/>
          <w:szCs w:val="24"/>
        </w:rPr>
        <w:t>” (NR)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“Art. 142.  ...................................................................................................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3º </w:t>
      </w:r>
      <w:r w:rsidR="00F8502F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 - o militar em atividade que tomar posse em cargo ou emprego público civil permanente, ressalvada a hipótese prevista no art. 37, </w:t>
      </w:r>
      <w:r w:rsidRPr="00165FF6">
        <w:rPr>
          <w:rFonts w:asciiTheme="minorHAnsi" w:hAnsiTheme="minorHAnsi" w:cstheme="minorHAnsi"/>
          <w:b/>
          <w:bCs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>, inciso XVI-A, será transferido para a reserva, nos termos da lei;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III - o militar da ativa que, de acordo com a lei, tomar posse em cargo, emprego ou função pública civil temporária, não eletiva, ainda que da administração indireta, ressalvada a hipótese prevista no art. 37, </w:t>
      </w:r>
      <w:r w:rsidRPr="00165FF6">
        <w:rPr>
          <w:rFonts w:asciiTheme="minorHAnsi" w:hAnsiTheme="minorHAnsi" w:cstheme="minorHAnsi"/>
          <w:b/>
          <w:bCs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>, inciso XVI-A, ficará agregado ao respectivo quadro e somente poderá, enquanto permanecer nessa situação, ser promovido por antiguidade e lhe será contado o tempo de serviço apenas para aquela promoção e transferência para a reserva e, depois de dois anos de afastamento, contínuos ou não, será transferido para a reserva, nos termos da lei;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.....................................................................................................................</w:t>
      </w:r>
    </w:p>
    <w:p w:rsidR="00ED157B" w:rsidRPr="00165FF6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VIII - aplica-se aos militares o disposto no art. 7º, </w:t>
      </w:r>
      <w:r w:rsidRPr="00165FF6">
        <w:rPr>
          <w:rFonts w:asciiTheme="minorHAnsi" w:hAnsiTheme="minorHAnsi" w:cstheme="minorHAnsi"/>
          <w:b/>
          <w:bCs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 xml:space="preserve">, incisos VIII, XII, XVII, XVIII, XIX e XXV e no art. 37, </w:t>
      </w:r>
      <w:r w:rsidRPr="00165FF6">
        <w:rPr>
          <w:rFonts w:asciiTheme="minorHAnsi" w:hAnsiTheme="minorHAnsi" w:cstheme="minorHAnsi"/>
          <w:b/>
          <w:bCs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>, incisos XI, XIII, XIV e XV;</w:t>
      </w:r>
    </w:p>
    <w:p w:rsidR="00ED157B" w:rsidRPr="00165FF6" w:rsidRDefault="00ED157B" w:rsidP="00ED157B">
      <w:pPr>
        <w:tabs>
          <w:tab w:val="left" w:pos="9072"/>
        </w:tabs>
        <w:spacing w:after="120"/>
        <w:ind w:left="1985" w:firstLine="0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iCs/>
          <w:sz w:val="24"/>
          <w:szCs w:val="24"/>
          <w:lang w:eastAsia="pt-BR"/>
        </w:rPr>
        <w:t>.....................................................................................................................</w:t>
      </w:r>
    </w:p>
    <w:p w:rsidR="00ED157B" w:rsidRDefault="00ED157B" w:rsidP="00ED157B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§ 4º  O militar da ativa poderá, na forma da lei, com prevalência da atividade militar e sem aplicação do disposto nos incisos II e III do § 3º, ocupar cargo ou emprego de atividade própria de profissional da saúde</w:t>
      </w:r>
      <w:r w:rsidR="00533A94">
        <w:rPr>
          <w:rFonts w:asciiTheme="minorHAnsi" w:hAnsiTheme="minorHAnsi" w:cstheme="minorHAnsi"/>
          <w:sz w:val="24"/>
          <w:szCs w:val="24"/>
        </w:rPr>
        <w:t xml:space="preserve"> ou do magistério</w:t>
      </w:r>
      <w:r w:rsidRPr="00165FF6">
        <w:rPr>
          <w:rFonts w:asciiTheme="minorHAnsi" w:hAnsiTheme="minorHAnsi" w:cstheme="minorHAnsi"/>
          <w:sz w:val="24"/>
          <w:szCs w:val="24"/>
        </w:rPr>
        <w:t>.” (NR)</w:t>
      </w:r>
    </w:p>
    <w:p w:rsidR="00050CF5" w:rsidRPr="00165FF6" w:rsidRDefault="00050CF5" w:rsidP="00AE05A3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“Art. 165.  ........................................................................................</w:t>
      </w:r>
      <w:r w:rsidR="00AE05A3" w:rsidRPr="00165FF6">
        <w:rPr>
          <w:rFonts w:asciiTheme="minorHAnsi" w:hAnsiTheme="minorHAnsi" w:cstheme="minorHAnsi"/>
          <w:sz w:val="24"/>
          <w:szCs w:val="24"/>
        </w:rPr>
        <w:t>..........</w:t>
      </w:r>
      <w:r w:rsidR="009379C1" w:rsidRPr="00165FF6">
        <w:rPr>
          <w:rFonts w:asciiTheme="minorHAnsi" w:hAnsiTheme="minorHAnsi" w:cstheme="minorHAnsi"/>
          <w:sz w:val="24"/>
          <w:szCs w:val="24"/>
        </w:rPr>
        <w:t>.</w:t>
      </w:r>
    </w:p>
    <w:p w:rsidR="00050CF5" w:rsidRPr="00165FF6" w:rsidRDefault="00050CF5" w:rsidP="00AE05A3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</w:t>
      </w:r>
      <w:r w:rsidR="00AE05A3" w:rsidRPr="00165FF6">
        <w:rPr>
          <w:rFonts w:asciiTheme="minorHAnsi" w:hAnsiTheme="minorHAnsi" w:cstheme="minorHAnsi"/>
          <w:sz w:val="24"/>
          <w:szCs w:val="24"/>
        </w:rPr>
        <w:t>...........</w:t>
      </w:r>
    </w:p>
    <w:p w:rsidR="00050CF5" w:rsidRPr="00165FF6" w:rsidRDefault="00050CF5" w:rsidP="00AE05A3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16. </w:t>
      </w:r>
      <w:r w:rsidR="00AE05A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A lei orçamentária poderá conter programações únicas e específicas </w:t>
      </w:r>
      <w:r w:rsidR="00BC6485" w:rsidRPr="00165FF6">
        <w:rPr>
          <w:rFonts w:asciiTheme="minorHAnsi" w:hAnsiTheme="minorHAnsi" w:cstheme="minorHAnsi"/>
          <w:sz w:val="24"/>
          <w:szCs w:val="24"/>
        </w:rPr>
        <w:t>para os fins</w:t>
      </w:r>
      <w:r w:rsidRPr="00165FF6">
        <w:rPr>
          <w:rFonts w:asciiTheme="minorHAnsi" w:hAnsiTheme="minorHAnsi" w:cstheme="minorHAnsi"/>
          <w:sz w:val="24"/>
          <w:szCs w:val="24"/>
        </w:rPr>
        <w:t xml:space="preserve"> do art. 37, § 8º, independentemente da classificação da despesa.” (NR)</w:t>
      </w:r>
    </w:p>
    <w:p w:rsidR="00050CF5" w:rsidRPr="00165FF6" w:rsidRDefault="00050CF5" w:rsidP="00AE05A3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lastRenderedPageBreak/>
        <w:t xml:space="preserve">“Art. 167. </w:t>
      </w:r>
      <w:r w:rsidR="00270002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</w:t>
      </w:r>
      <w:r w:rsidR="00AE05A3" w:rsidRPr="00165FF6">
        <w:rPr>
          <w:rFonts w:asciiTheme="minorHAnsi" w:hAnsiTheme="minorHAnsi" w:cstheme="minorHAnsi"/>
          <w:sz w:val="24"/>
          <w:szCs w:val="24"/>
        </w:rPr>
        <w:t>..........</w:t>
      </w:r>
    </w:p>
    <w:p w:rsidR="00050CF5" w:rsidRPr="00165FF6" w:rsidRDefault="00050CF5" w:rsidP="00AE05A3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</w:t>
      </w:r>
      <w:r w:rsidR="00AE05A3" w:rsidRPr="00165FF6">
        <w:rPr>
          <w:rFonts w:asciiTheme="minorHAnsi" w:hAnsiTheme="minorHAnsi" w:cstheme="minorHAnsi"/>
          <w:sz w:val="24"/>
          <w:szCs w:val="24"/>
        </w:rPr>
        <w:t>...........</w:t>
      </w:r>
    </w:p>
    <w:p w:rsidR="00050CF5" w:rsidRPr="00165FF6" w:rsidRDefault="00050CF5" w:rsidP="00AE05A3">
      <w:pPr>
        <w:tabs>
          <w:tab w:val="left" w:pos="9072"/>
        </w:tabs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§ 6º </w:t>
      </w:r>
      <w:r w:rsidR="00F8502F">
        <w:rPr>
          <w:rFonts w:asciiTheme="minorHAnsi" w:hAnsiTheme="minorHAnsi" w:cstheme="minorHAnsi"/>
          <w:sz w:val="24"/>
          <w:szCs w:val="24"/>
        </w:rPr>
        <w:t xml:space="preserve"> </w:t>
      </w:r>
      <w:r w:rsidR="007216F3" w:rsidRPr="00165FF6">
        <w:rPr>
          <w:rFonts w:asciiTheme="minorHAnsi" w:hAnsiTheme="minorHAnsi" w:cstheme="minorHAnsi"/>
          <w:sz w:val="24"/>
          <w:szCs w:val="24"/>
        </w:rPr>
        <w:t>A limitação d</w:t>
      </w:r>
      <w:r w:rsidR="00AE05A3" w:rsidRPr="00165FF6">
        <w:rPr>
          <w:rFonts w:asciiTheme="minorHAnsi" w:hAnsiTheme="minorHAnsi" w:cstheme="minorHAnsi"/>
          <w:sz w:val="24"/>
          <w:szCs w:val="24"/>
        </w:rPr>
        <w:t xml:space="preserve">e que trata </w:t>
      </w:r>
      <w:r w:rsidR="007216F3" w:rsidRPr="00165FF6">
        <w:rPr>
          <w:rFonts w:asciiTheme="minorHAnsi" w:hAnsiTheme="minorHAnsi" w:cstheme="minorHAnsi"/>
          <w:sz w:val="24"/>
          <w:szCs w:val="24"/>
        </w:rPr>
        <w:t xml:space="preserve">o inciso VI do </w:t>
      </w:r>
      <w:r w:rsidR="007216F3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7216F3" w:rsidRPr="00165FF6">
        <w:rPr>
          <w:rFonts w:asciiTheme="minorHAnsi" w:hAnsiTheme="minorHAnsi" w:cstheme="minorHAnsi"/>
          <w:sz w:val="24"/>
          <w:szCs w:val="24"/>
        </w:rPr>
        <w:t xml:space="preserve"> não se aplica </w:t>
      </w:r>
      <w:r w:rsidR="00AE05A3" w:rsidRPr="00165FF6">
        <w:rPr>
          <w:rFonts w:asciiTheme="minorHAnsi" w:hAnsiTheme="minorHAnsi" w:cstheme="minorHAnsi"/>
          <w:sz w:val="24"/>
          <w:szCs w:val="24"/>
        </w:rPr>
        <w:t>ao</w:t>
      </w:r>
      <w:r w:rsidRPr="00165FF6">
        <w:rPr>
          <w:rFonts w:asciiTheme="minorHAnsi" w:hAnsiTheme="minorHAnsi" w:cstheme="minorHAnsi"/>
          <w:sz w:val="24"/>
          <w:szCs w:val="24"/>
        </w:rPr>
        <w:t xml:space="preserve"> remanejamento de recursos entre itens d</w:t>
      </w:r>
      <w:r w:rsidR="00E07D84" w:rsidRPr="00165FF6">
        <w:rPr>
          <w:rFonts w:asciiTheme="minorHAnsi" w:hAnsiTheme="minorHAnsi" w:cstheme="minorHAnsi"/>
          <w:sz w:val="24"/>
          <w:szCs w:val="24"/>
        </w:rPr>
        <w:t>as</w:t>
      </w:r>
      <w:r w:rsidRPr="00165FF6">
        <w:rPr>
          <w:rFonts w:asciiTheme="minorHAnsi" w:hAnsiTheme="minorHAnsi" w:cstheme="minorHAnsi"/>
          <w:sz w:val="24"/>
          <w:szCs w:val="24"/>
        </w:rPr>
        <w:t xml:space="preserve"> despesa</w:t>
      </w:r>
      <w:r w:rsidR="007216F3" w:rsidRPr="00165FF6">
        <w:rPr>
          <w:rFonts w:asciiTheme="minorHAnsi" w:hAnsiTheme="minorHAnsi" w:cstheme="minorHAnsi"/>
          <w:sz w:val="24"/>
          <w:szCs w:val="24"/>
        </w:rPr>
        <w:t xml:space="preserve">s </w:t>
      </w:r>
      <w:r w:rsidR="00C7107A" w:rsidRPr="00165FF6">
        <w:rPr>
          <w:rFonts w:asciiTheme="minorHAnsi" w:hAnsiTheme="minorHAnsi" w:cstheme="minorHAnsi"/>
          <w:sz w:val="24"/>
          <w:szCs w:val="24"/>
        </w:rPr>
        <w:t>de que trata o</w:t>
      </w:r>
      <w:r w:rsidR="00F95457" w:rsidRPr="00165FF6">
        <w:rPr>
          <w:rFonts w:asciiTheme="minorHAnsi" w:hAnsiTheme="minorHAnsi" w:cstheme="minorHAnsi"/>
          <w:sz w:val="24"/>
          <w:szCs w:val="24"/>
        </w:rPr>
        <w:t xml:space="preserve"> art. </w:t>
      </w:r>
      <w:r w:rsidR="00C7107A" w:rsidRPr="00165FF6">
        <w:rPr>
          <w:rFonts w:asciiTheme="minorHAnsi" w:hAnsiTheme="minorHAnsi" w:cstheme="minorHAnsi"/>
          <w:sz w:val="24"/>
          <w:szCs w:val="24"/>
        </w:rPr>
        <w:t>165</w:t>
      </w:r>
      <w:r w:rsidR="00F95457" w:rsidRPr="00165FF6">
        <w:rPr>
          <w:rFonts w:asciiTheme="minorHAnsi" w:hAnsiTheme="minorHAnsi" w:cstheme="minorHAnsi"/>
          <w:sz w:val="24"/>
          <w:szCs w:val="24"/>
        </w:rPr>
        <w:t xml:space="preserve">, § </w:t>
      </w:r>
      <w:r w:rsidR="00C7107A" w:rsidRPr="00165FF6">
        <w:rPr>
          <w:rFonts w:asciiTheme="minorHAnsi" w:hAnsiTheme="minorHAnsi" w:cstheme="minorHAnsi"/>
          <w:sz w:val="24"/>
          <w:szCs w:val="24"/>
        </w:rPr>
        <w:t>16</w:t>
      </w:r>
      <w:r w:rsidRPr="00165FF6">
        <w:rPr>
          <w:rFonts w:asciiTheme="minorHAnsi" w:hAnsiTheme="minorHAnsi" w:cstheme="minorHAnsi"/>
          <w:sz w:val="24"/>
          <w:szCs w:val="24"/>
        </w:rPr>
        <w:t>.”</w:t>
      </w:r>
      <w:r w:rsidR="00AE05A3" w:rsidRPr="00165FF6">
        <w:rPr>
          <w:rFonts w:asciiTheme="minorHAnsi" w:hAnsiTheme="minorHAnsi" w:cstheme="minorHAnsi"/>
          <w:sz w:val="24"/>
          <w:szCs w:val="24"/>
        </w:rPr>
        <w:t xml:space="preserve"> (NR)</w:t>
      </w:r>
    </w:p>
    <w:p w:rsidR="00D53A34" w:rsidRDefault="00D53A34" w:rsidP="00EA4638">
      <w:pPr>
        <w:tabs>
          <w:tab w:val="left" w:pos="9072"/>
        </w:tabs>
        <w:spacing w:after="120"/>
        <w:ind w:left="1418" w:firstLine="567"/>
        <w:rPr>
          <w:sz w:val="24"/>
          <w:szCs w:val="24"/>
        </w:rPr>
      </w:pPr>
      <w:r w:rsidRPr="00165FF6">
        <w:rPr>
          <w:sz w:val="24"/>
          <w:szCs w:val="24"/>
        </w:rPr>
        <w:t xml:space="preserve">“Art. </w:t>
      </w:r>
      <w:r w:rsidR="00274B66">
        <w:rPr>
          <w:sz w:val="24"/>
          <w:szCs w:val="24"/>
        </w:rPr>
        <w:t>..................................................................................................</w:t>
      </w:r>
    </w:p>
    <w:p w:rsidR="00D53A34" w:rsidRPr="00165FF6" w:rsidRDefault="00D53A34" w:rsidP="007F5F5F">
      <w:pPr>
        <w:spacing w:after="120"/>
        <w:ind w:left="1418" w:firstLine="567"/>
        <w:rPr>
          <w:sz w:val="24"/>
          <w:szCs w:val="24"/>
        </w:rPr>
      </w:pPr>
      <w:r w:rsidRPr="00165FF6">
        <w:rPr>
          <w:sz w:val="24"/>
          <w:szCs w:val="24"/>
        </w:rPr>
        <w:t>.....................................................................................</w:t>
      </w:r>
      <w:r w:rsidR="007F5F5F" w:rsidRPr="00165FF6">
        <w:rPr>
          <w:sz w:val="24"/>
          <w:szCs w:val="24"/>
        </w:rPr>
        <w:t>...............................</w:t>
      </w:r>
      <w:r w:rsidRPr="00165FF6">
        <w:rPr>
          <w:sz w:val="24"/>
          <w:szCs w:val="24"/>
        </w:rPr>
        <w:t>.</w:t>
      </w:r>
    </w:p>
    <w:p w:rsidR="003064F9" w:rsidRPr="00165FF6" w:rsidRDefault="00D53A34" w:rsidP="007F5F5F">
      <w:pPr>
        <w:spacing w:after="120"/>
        <w:ind w:left="1418" w:firstLine="567"/>
        <w:rPr>
          <w:sz w:val="24"/>
          <w:szCs w:val="24"/>
        </w:rPr>
      </w:pPr>
      <w:r w:rsidRPr="00165FF6">
        <w:rPr>
          <w:sz w:val="24"/>
          <w:szCs w:val="24"/>
        </w:rPr>
        <w:t xml:space="preserve">§ 6º </w:t>
      </w:r>
      <w:r w:rsidR="00DB29CD" w:rsidRPr="00165FF6">
        <w:rPr>
          <w:sz w:val="24"/>
          <w:szCs w:val="24"/>
        </w:rPr>
        <w:t xml:space="preserve"> </w:t>
      </w:r>
      <w:r w:rsidRPr="00165FF6">
        <w:rPr>
          <w:sz w:val="24"/>
          <w:szCs w:val="24"/>
        </w:rPr>
        <w:t>É vedado ao Estado instituir medidas que gerem reservas de mercado que beneficiem agentes econômicos privados, empresas públicas ou sociedades de economia mista ou que impeçam a adoção de novos modelos favoráveis à livre</w:t>
      </w:r>
      <w:r w:rsidR="00E56E9D" w:rsidRPr="00165FF6">
        <w:rPr>
          <w:sz w:val="24"/>
          <w:szCs w:val="24"/>
        </w:rPr>
        <w:t xml:space="preserve"> </w:t>
      </w:r>
      <w:r w:rsidRPr="00165FF6">
        <w:rPr>
          <w:sz w:val="24"/>
          <w:szCs w:val="24"/>
        </w:rPr>
        <w:t xml:space="preserve">concorrência, </w:t>
      </w:r>
      <w:r w:rsidR="00596378" w:rsidRPr="00165FF6">
        <w:rPr>
          <w:sz w:val="24"/>
          <w:szCs w:val="24"/>
        </w:rPr>
        <w:t xml:space="preserve">exceto nas hipóteses </w:t>
      </w:r>
      <w:r w:rsidR="007D3581" w:rsidRPr="00165FF6">
        <w:rPr>
          <w:sz w:val="24"/>
          <w:szCs w:val="24"/>
        </w:rPr>
        <w:t xml:space="preserve">expressamente </w:t>
      </w:r>
      <w:r w:rsidR="00596378" w:rsidRPr="00165FF6">
        <w:rPr>
          <w:sz w:val="24"/>
          <w:szCs w:val="24"/>
        </w:rPr>
        <w:t xml:space="preserve">previstas </w:t>
      </w:r>
      <w:r w:rsidRPr="00165FF6">
        <w:rPr>
          <w:sz w:val="24"/>
          <w:szCs w:val="24"/>
        </w:rPr>
        <w:t>nesta Constituição.</w:t>
      </w:r>
    </w:p>
    <w:p w:rsidR="005C4E68" w:rsidRPr="00165FF6" w:rsidRDefault="00D53A34" w:rsidP="007F5F5F">
      <w:pPr>
        <w:spacing w:after="120"/>
        <w:ind w:left="1418" w:firstLine="567"/>
        <w:rPr>
          <w:rFonts w:asciiTheme="minorHAnsi" w:hAnsiTheme="minorHAnsi" w:cstheme="minorHAnsi"/>
          <w:sz w:val="24"/>
          <w:szCs w:val="24"/>
        </w:rPr>
      </w:pPr>
      <w:r w:rsidRPr="00165FF6">
        <w:rPr>
          <w:sz w:val="24"/>
          <w:szCs w:val="24"/>
        </w:rPr>
        <w:t xml:space="preserve">§ </w:t>
      </w:r>
      <w:r w:rsidR="00661836" w:rsidRPr="00165FF6">
        <w:rPr>
          <w:sz w:val="24"/>
          <w:szCs w:val="24"/>
        </w:rPr>
        <w:t xml:space="preserve">7º  </w:t>
      </w:r>
      <w:r w:rsidR="00ED17EC" w:rsidRPr="00165FF6">
        <w:rPr>
          <w:sz w:val="24"/>
          <w:szCs w:val="24"/>
        </w:rPr>
        <w:t>É</w:t>
      </w:r>
      <w:r w:rsidR="00956EDA" w:rsidRPr="00165FF6">
        <w:rPr>
          <w:sz w:val="24"/>
          <w:szCs w:val="24"/>
        </w:rPr>
        <w:t xml:space="preserve"> </w:t>
      </w:r>
      <w:r w:rsidR="00551723" w:rsidRPr="00165FF6">
        <w:rPr>
          <w:sz w:val="24"/>
          <w:szCs w:val="24"/>
        </w:rPr>
        <w:t xml:space="preserve">nula a concessão de estabilidade no emprego </w:t>
      </w:r>
      <w:r w:rsidR="00C02F4D" w:rsidRPr="00165FF6">
        <w:rPr>
          <w:sz w:val="24"/>
          <w:szCs w:val="24"/>
        </w:rPr>
        <w:t xml:space="preserve">ou </w:t>
      </w:r>
      <w:r w:rsidR="00956EDA" w:rsidRPr="00165FF6">
        <w:rPr>
          <w:sz w:val="24"/>
          <w:szCs w:val="24"/>
        </w:rPr>
        <w:t xml:space="preserve">de </w:t>
      </w:r>
      <w:r w:rsidR="00884959" w:rsidRPr="00165FF6">
        <w:rPr>
          <w:sz w:val="24"/>
          <w:szCs w:val="24"/>
        </w:rPr>
        <w:t>proteção contra a</w:t>
      </w:r>
      <w:r w:rsidR="00551723" w:rsidRPr="00165FF6">
        <w:rPr>
          <w:sz w:val="24"/>
          <w:szCs w:val="24"/>
        </w:rPr>
        <w:t xml:space="preserve"> despedida </w:t>
      </w:r>
      <w:r w:rsidR="00884959" w:rsidRPr="00165FF6">
        <w:rPr>
          <w:sz w:val="24"/>
          <w:szCs w:val="24"/>
        </w:rPr>
        <w:t>para</w:t>
      </w:r>
      <w:r w:rsidR="00551723" w:rsidRPr="00165FF6">
        <w:rPr>
          <w:sz w:val="24"/>
          <w:szCs w:val="24"/>
        </w:rPr>
        <w:t xml:space="preserve"> e</w:t>
      </w:r>
      <w:r w:rsidR="00884959" w:rsidRPr="00165FF6">
        <w:rPr>
          <w:sz w:val="24"/>
          <w:szCs w:val="24"/>
        </w:rPr>
        <w:t xml:space="preserve">mpregados de empresas públicas, sociedades de economia mista e </w:t>
      </w:r>
      <w:r w:rsidR="00314853">
        <w:rPr>
          <w:sz w:val="24"/>
          <w:szCs w:val="24"/>
        </w:rPr>
        <w:t>d</w:t>
      </w:r>
      <w:r w:rsidR="00884959" w:rsidRPr="00165FF6">
        <w:rPr>
          <w:sz w:val="24"/>
          <w:szCs w:val="24"/>
        </w:rPr>
        <w:t xml:space="preserve">as subsidiárias </w:t>
      </w:r>
      <w:r w:rsidR="00314853">
        <w:rPr>
          <w:sz w:val="24"/>
          <w:szCs w:val="24"/>
        </w:rPr>
        <w:t xml:space="preserve">dessas empresas e sociedades </w:t>
      </w:r>
      <w:r w:rsidR="00884959" w:rsidRPr="00165FF6">
        <w:rPr>
          <w:sz w:val="24"/>
          <w:szCs w:val="24"/>
        </w:rPr>
        <w:t>por meio de negociação, coletiva ou individual</w:t>
      </w:r>
      <w:r w:rsidR="00E56E9D" w:rsidRPr="00165FF6">
        <w:rPr>
          <w:sz w:val="24"/>
          <w:szCs w:val="24"/>
        </w:rPr>
        <w:t>,</w:t>
      </w:r>
      <w:r w:rsidR="00884959" w:rsidRPr="00165FF6">
        <w:rPr>
          <w:sz w:val="24"/>
          <w:szCs w:val="24"/>
        </w:rPr>
        <w:t xml:space="preserve"> ou de ato normativo</w:t>
      </w:r>
      <w:r w:rsidR="003B1350" w:rsidRPr="00165FF6">
        <w:rPr>
          <w:sz w:val="24"/>
          <w:szCs w:val="24"/>
        </w:rPr>
        <w:t xml:space="preserve"> que</w:t>
      </w:r>
      <w:r w:rsidR="00956EDA" w:rsidRPr="00165FF6">
        <w:rPr>
          <w:sz w:val="24"/>
          <w:szCs w:val="24"/>
        </w:rPr>
        <w:t xml:space="preserve"> não</w:t>
      </w:r>
      <w:r w:rsidR="003B1350" w:rsidRPr="00165FF6">
        <w:rPr>
          <w:sz w:val="24"/>
          <w:szCs w:val="24"/>
        </w:rPr>
        <w:t xml:space="preserve"> seja</w:t>
      </w:r>
      <w:r w:rsidR="00956EDA" w:rsidRPr="00165FF6">
        <w:rPr>
          <w:sz w:val="24"/>
          <w:szCs w:val="24"/>
        </w:rPr>
        <w:t xml:space="preserve"> aplicável aos trabalhadores da iniciativa privada.</w:t>
      </w:r>
      <w:r w:rsidRPr="00165FF6">
        <w:rPr>
          <w:sz w:val="24"/>
          <w:szCs w:val="24"/>
        </w:rPr>
        <w:t>”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240DCA" w:rsidRPr="00165FF6">
        <w:rPr>
          <w:rFonts w:asciiTheme="minorHAnsi" w:hAnsiTheme="minorHAnsi" w:cstheme="minorHAnsi"/>
          <w:sz w:val="24"/>
          <w:szCs w:val="24"/>
        </w:rPr>
        <w:t>(NR)</w:t>
      </w:r>
    </w:p>
    <w:p w:rsidR="00764469" w:rsidRPr="00165FF6" w:rsidRDefault="00764469" w:rsidP="00764469">
      <w:pPr>
        <w:spacing w:after="120"/>
        <w:ind w:left="1418" w:firstLine="567"/>
        <w:rPr>
          <w:sz w:val="24"/>
          <w:szCs w:val="24"/>
        </w:rPr>
      </w:pPr>
      <w:r w:rsidRPr="00165FF6">
        <w:rPr>
          <w:sz w:val="24"/>
          <w:szCs w:val="24"/>
        </w:rPr>
        <w:t>“Art. 201.  .....................................................................................................</w:t>
      </w:r>
    </w:p>
    <w:p w:rsidR="00764469" w:rsidRPr="00165FF6" w:rsidRDefault="00764469" w:rsidP="00764469">
      <w:pPr>
        <w:spacing w:after="120"/>
        <w:ind w:left="1418" w:firstLine="567"/>
        <w:rPr>
          <w:sz w:val="24"/>
          <w:szCs w:val="24"/>
        </w:rPr>
      </w:pPr>
      <w:r w:rsidRPr="00165FF6">
        <w:rPr>
          <w:sz w:val="24"/>
          <w:szCs w:val="24"/>
        </w:rPr>
        <w:t>......................................................................................................................</w:t>
      </w:r>
    </w:p>
    <w:p w:rsidR="00E90045" w:rsidRDefault="00764469" w:rsidP="007F5F5F">
      <w:pPr>
        <w:spacing w:after="120"/>
        <w:ind w:left="1418" w:firstLine="567"/>
        <w:rPr>
          <w:sz w:val="24"/>
          <w:szCs w:val="24"/>
        </w:rPr>
      </w:pPr>
      <w:r w:rsidRPr="00165FF6">
        <w:rPr>
          <w:sz w:val="24"/>
          <w:szCs w:val="24"/>
        </w:rPr>
        <w:t xml:space="preserve">§ 16.  Os empregados dos consórcios públicos, das empresas públicas, das sociedades de economia mista e das subsidiárias </w:t>
      </w:r>
      <w:r w:rsidR="00314853">
        <w:rPr>
          <w:sz w:val="24"/>
          <w:szCs w:val="24"/>
        </w:rPr>
        <w:t xml:space="preserve">dessas empresas e sociedades </w:t>
      </w:r>
      <w:r w:rsidR="002E7595" w:rsidRPr="00165FF6">
        <w:rPr>
          <w:sz w:val="24"/>
          <w:szCs w:val="24"/>
        </w:rPr>
        <w:t>terão o vínculo empregatício</w:t>
      </w:r>
      <w:r w:rsidR="00AC4138" w:rsidRPr="00165FF6">
        <w:rPr>
          <w:sz w:val="24"/>
          <w:szCs w:val="24"/>
        </w:rPr>
        <w:t xml:space="preserve"> automaticamente</w:t>
      </w:r>
      <w:r w:rsidR="002E7595" w:rsidRPr="00165FF6">
        <w:rPr>
          <w:sz w:val="24"/>
          <w:szCs w:val="24"/>
        </w:rPr>
        <w:t xml:space="preserve"> </w:t>
      </w:r>
      <w:r w:rsidR="00BA53E7" w:rsidRPr="00165FF6">
        <w:rPr>
          <w:sz w:val="24"/>
          <w:szCs w:val="24"/>
        </w:rPr>
        <w:t xml:space="preserve">extinto </w:t>
      </w:r>
      <w:r w:rsidR="002E7595" w:rsidRPr="00165FF6">
        <w:rPr>
          <w:sz w:val="24"/>
          <w:szCs w:val="24"/>
        </w:rPr>
        <w:t xml:space="preserve">e </w:t>
      </w:r>
      <w:r w:rsidRPr="00165FF6">
        <w:rPr>
          <w:sz w:val="24"/>
          <w:szCs w:val="24"/>
        </w:rPr>
        <w:t>serão aposentados compulsoriamente</w:t>
      </w:r>
      <w:r w:rsidR="002E7595" w:rsidRPr="00165FF6">
        <w:rPr>
          <w:sz w:val="24"/>
          <w:szCs w:val="24"/>
        </w:rPr>
        <w:t xml:space="preserve"> ao atingir a idade de setenta e cinco anos, observadas as regras do </w:t>
      </w:r>
      <w:r w:rsidR="007D67B3" w:rsidRPr="00165FF6">
        <w:rPr>
          <w:sz w:val="24"/>
          <w:szCs w:val="24"/>
        </w:rPr>
        <w:t>r</w:t>
      </w:r>
      <w:r w:rsidR="002E7595" w:rsidRPr="00165FF6">
        <w:rPr>
          <w:sz w:val="24"/>
          <w:szCs w:val="24"/>
        </w:rPr>
        <w:t xml:space="preserve">egime </w:t>
      </w:r>
      <w:r w:rsidR="007D67B3" w:rsidRPr="00165FF6">
        <w:rPr>
          <w:sz w:val="24"/>
          <w:szCs w:val="24"/>
        </w:rPr>
        <w:t>g</w:t>
      </w:r>
      <w:r w:rsidR="002E7595" w:rsidRPr="00165FF6">
        <w:rPr>
          <w:sz w:val="24"/>
          <w:szCs w:val="24"/>
        </w:rPr>
        <w:t xml:space="preserve">eral de </w:t>
      </w:r>
      <w:r w:rsidR="007D67B3" w:rsidRPr="00165FF6">
        <w:rPr>
          <w:sz w:val="24"/>
          <w:szCs w:val="24"/>
        </w:rPr>
        <w:t>p</w:t>
      </w:r>
      <w:r w:rsidR="002E7595" w:rsidRPr="00165FF6">
        <w:rPr>
          <w:sz w:val="24"/>
          <w:szCs w:val="24"/>
        </w:rPr>
        <w:t xml:space="preserve">revidência </w:t>
      </w:r>
      <w:r w:rsidR="007D67B3" w:rsidRPr="00165FF6">
        <w:rPr>
          <w:sz w:val="24"/>
          <w:szCs w:val="24"/>
        </w:rPr>
        <w:t>s</w:t>
      </w:r>
      <w:r w:rsidR="002E7595" w:rsidRPr="00165FF6">
        <w:rPr>
          <w:sz w:val="24"/>
          <w:szCs w:val="24"/>
        </w:rPr>
        <w:t xml:space="preserve">ocial para a concessão e </w:t>
      </w:r>
      <w:r w:rsidR="009379C1" w:rsidRPr="00165FF6">
        <w:rPr>
          <w:sz w:val="24"/>
          <w:szCs w:val="24"/>
        </w:rPr>
        <w:t xml:space="preserve">o </w:t>
      </w:r>
      <w:r w:rsidR="002E7595" w:rsidRPr="00165FF6">
        <w:rPr>
          <w:sz w:val="24"/>
          <w:szCs w:val="24"/>
        </w:rPr>
        <w:t>cálculo do benefício previdenciário.</w:t>
      </w:r>
      <w:r w:rsidR="00716179" w:rsidRPr="00716179">
        <w:rPr>
          <w:sz w:val="24"/>
          <w:szCs w:val="24"/>
        </w:rPr>
        <w:t xml:space="preserve"> </w:t>
      </w:r>
      <w:r w:rsidR="00716179" w:rsidRPr="00165FF6">
        <w:rPr>
          <w:sz w:val="24"/>
          <w:szCs w:val="24"/>
        </w:rPr>
        <w:t>” (NR).</w:t>
      </w:r>
    </w:p>
    <w:p w:rsidR="00716179" w:rsidRDefault="00E90045" w:rsidP="007F5F5F">
      <w:pPr>
        <w:spacing w:after="120"/>
        <w:ind w:left="1418" w:firstLine="567"/>
        <w:rPr>
          <w:sz w:val="24"/>
          <w:szCs w:val="24"/>
        </w:rPr>
      </w:pPr>
      <w:r>
        <w:rPr>
          <w:sz w:val="24"/>
          <w:szCs w:val="24"/>
        </w:rPr>
        <w:t>“</w:t>
      </w:r>
      <w:r w:rsidRPr="00E90045">
        <w:rPr>
          <w:sz w:val="24"/>
          <w:szCs w:val="24"/>
        </w:rPr>
        <w:t xml:space="preserve">Art. 247. As leis previstas no inciso III do § 1º do art. 41 e no § 7º do art. 169 estabelecerão critérios e garantias especiais para a perda do cargo pelo servidor público </w:t>
      </w:r>
      <w:r w:rsidR="008A785C">
        <w:rPr>
          <w:sz w:val="24"/>
          <w:szCs w:val="24"/>
        </w:rPr>
        <w:t>investido</w:t>
      </w:r>
      <w:r w:rsidRPr="00E90045">
        <w:rPr>
          <w:sz w:val="24"/>
          <w:szCs w:val="24"/>
        </w:rPr>
        <w:t xml:space="preserve"> </w:t>
      </w:r>
      <w:r w:rsidR="008A785C" w:rsidRPr="008A785C">
        <w:rPr>
          <w:sz w:val="24"/>
          <w:szCs w:val="24"/>
        </w:rPr>
        <w:t>em cargo típico de Estado</w:t>
      </w:r>
      <w:r w:rsidRPr="00E90045">
        <w:rPr>
          <w:sz w:val="24"/>
          <w:szCs w:val="24"/>
        </w:rPr>
        <w:t>.</w:t>
      </w:r>
    </w:p>
    <w:p w:rsidR="00E330E4" w:rsidRPr="00165FF6" w:rsidRDefault="00716179" w:rsidP="007F5F5F">
      <w:pPr>
        <w:spacing w:after="120"/>
        <w:ind w:left="1418" w:firstLine="567"/>
        <w:rPr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.........................................................................................................</w:t>
      </w:r>
      <w:r w:rsidR="00764469" w:rsidRPr="00165FF6">
        <w:rPr>
          <w:sz w:val="24"/>
          <w:szCs w:val="24"/>
        </w:rPr>
        <w:t>” (NR)</w:t>
      </w:r>
    </w:p>
    <w:p w:rsidR="00B10E44" w:rsidRDefault="00DC16BB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Art</w:t>
      </w:r>
      <w:r w:rsidR="00934633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.</w:t>
      </w:r>
      <w:r w:rsidR="00B50B17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2º</w:t>
      </w:r>
      <w:r w:rsidR="00B10E44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  Ao servidor público investido em cargo efetivo </w:t>
      </w:r>
      <w:r w:rsidR="00EC6FB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até a data de entrada em vigor do  regime jurídico de que tr</w:t>
      </w:r>
      <w:r w:rsidR="00681C9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ata o art. 39-A da Constituição </w:t>
      </w:r>
      <w:r w:rsidR="00EC6FB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é garantido regime jurídico específico, assegurado</w:t>
      </w:r>
      <w:r w:rsidR="00121E56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s</w:t>
      </w:r>
      <w:r w:rsidR="00EC6FB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:</w:t>
      </w:r>
    </w:p>
    <w:p w:rsidR="00EC6FBE" w:rsidRPr="00165FF6" w:rsidRDefault="00EC6FBE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I - </w:t>
      </w:r>
      <w:r w:rsidR="009379C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a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estabilidade, após três anos de efetivo exercício e aprovação em estágio probatório;</w:t>
      </w:r>
    </w:p>
    <w:p w:rsidR="00F5495D" w:rsidRPr="00165FF6" w:rsidRDefault="00681C91" w:rsidP="00934168">
      <w:pPr>
        <w:spacing w:after="120"/>
        <w:ind w:firstLine="1418"/>
        <w:rPr>
          <w:sz w:val="24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II - a não aplicação do disposto no art. 37, </w:t>
      </w:r>
      <w:r w:rsidRPr="00165FF6">
        <w:rPr>
          <w:rFonts w:asciiTheme="minorHAnsi" w:hAnsiTheme="minorHAnsi" w:cstheme="minorHAnsi"/>
          <w:b/>
          <w:bCs/>
          <w:iCs/>
          <w:sz w:val="24"/>
          <w:szCs w:val="24"/>
          <w:lang w:eastAsia="pt-BR"/>
        </w:rPr>
        <w:t>caput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, inciso XXIII, alíneas “a” a “</w:t>
      </w:r>
      <w:r w:rsidR="00CF0050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j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”, da Constituição</w:t>
      </w:r>
      <w:r w:rsidR="002620E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na hipótese de haver lei específica vigente em 31 de </w:t>
      </w:r>
      <w:r w:rsidR="00E02A53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agosto</w:t>
      </w:r>
      <w:r w:rsidR="00E02A53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2620E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de </w:t>
      </w:r>
      <w:r w:rsidR="00E02A53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20</w:t>
      </w:r>
      <w:r w:rsidR="00E02A53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20</w:t>
      </w:r>
      <w:r w:rsidR="00E02A53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9379C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que tenha concedido</w:t>
      </w:r>
      <w:r w:rsidR="00E8486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os benefícios</w:t>
      </w:r>
      <w:r w:rsidR="0035719F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ali referidos</w:t>
      </w:r>
      <w:r w:rsidR="00E8486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, </w:t>
      </w:r>
      <w:r w:rsidR="009379C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exceto se houver</w:t>
      </w:r>
      <w:r w:rsidR="00E8486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B75F10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alteração ou revogação</w:t>
      </w:r>
      <w:r w:rsidR="00D920E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E8486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da referida lei</w:t>
      </w:r>
      <w:r w:rsidR="00DB65C4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; e</w:t>
      </w:r>
    </w:p>
    <w:p w:rsidR="00EC6FBE" w:rsidRPr="00165FF6" w:rsidRDefault="0029693E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II</w:t>
      </w:r>
      <w:r w:rsidR="00EC6FB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I - os demais direitos previstos na Constituição.</w:t>
      </w:r>
    </w:p>
    <w:p w:rsidR="00EC6FBE" w:rsidRPr="00165FF6" w:rsidRDefault="00184CF7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§ 1º  </w:t>
      </w:r>
      <w:r w:rsidR="00EC6FB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A avaliação de desempenho do servidor por comissão instituída para essa finalidade é obrigatória e constitui condição para a aquisição da estabilidade</w:t>
      </w:r>
      <w:r w:rsidR="00121E56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.</w:t>
      </w:r>
    </w:p>
    <w:p w:rsidR="00F342A2" w:rsidRPr="00165FF6" w:rsidRDefault="00F342A2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§ 2º  O servidor a que se refere </w:t>
      </w:r>
      <w:r w:rsidR="00B75F10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o </w:t>
      </w:r>
      <w:r w:rsidRPr="00165FF6">
        <w:rPr>
          <w:rFonts w:asciiTheme="minorHAnsi" w:hAnsiTheme="minorHAnsi" w:cstheme="minorHAnsi"/>
          <w:b/>
          <w:bCs/>
          <w:iCs/>
          <w:sz w:val="24"/>
          <w:szCs w:val="24"/>
          <w:lang w:eastAsia="pt-BR"/>
        </w:rPr>
        <w:t>caput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, após adquirir a estabilidade, só perderá o </w:t>
      </w:r>
      <w:r w:rsidR="00B75F10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cargo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nas hipóteses </w:t>
      </w:r>
      <w:r w:rsidR="009379C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previstas no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art. 41, § 1º, incisos I a III,</w:t>
      </w:r>
      <w:r w:rsidR="003A05C6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e no art. 169, § 4º,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da Constituição.</w:t>
      </w:r>
    </w:p>
    <w:p w:rsidR="002E7595" w:rsidRPr="00165FF6" w:rsidRDefault="00261BF6" w:rsidP="00934168">
      <w:pPr>
        <w:spacing w:after="120"/>
        <w:ind w:firstLine="1418"/>
        <w:rPr>
          <w:sz w:val="24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Art. 3º  Não se aplica ao empregado da administração pública direta ou de autarquia, fundação, empresa pública ou sociedade de economia </w:t>
      </w:r>
      <w:r w:rsidR="002E7595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mista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contratado antes </w:t>
      </w:r>
      <w:r w:rsidR="002E7595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da </w:t>
      </w:r>
      <w:r w:rsidR="00FD5AD9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entrada em vigor </w:t>
      </w:r>
      <w:r w:rsidR="002E7595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desta Emenda </w:t>
      </w:r>
      <w:r w:rsidR="009379C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à Constituição</w:t>
      </w:r>
      <w:r w:rsidR="002E7595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o disposto no art. 37, </w:t>
      </w:r>
      <w:r w:rsidRPr="00165FF6">
        <w:rPr>
          <w:rFonts w:asciiTheme="minorHAnsi" w:hAnsiTheme="minorHAnsi" w:cstheme="minorHAnsi"/>
          <w:b/>
          <w:iCs/>
          <w:sz w:val="24"/>
          <w:szCs w:val="24"/>
          <w:lang w:eastAsia="pt-BR"/>
        </w:rPr>
        <w:t>caput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, inciso XXIII, alíneas “a” a “</w:t>
      </w:r>
      <w:r w:rsidR="00E02A53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j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”, da Constituição</w:t>
      </w:r>
      <w:r w:rsidR="000F14D0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2620E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lastRenderedPageBreak/>
        <w:t xml:space="preserve">na hipótese de haver lei específica vigente em </w:t>
      </w:r>
      <w:r w:rsidR="002D75A8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1º de setembro de 2020</w:t>
      </w:r>
      <w:r w:rsidR="002620E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9379C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que tenha concedido</w:t>
      </w:r>
      <w:r w:rsidR="002620E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os benefícios</w:t>
      </w:r>
      <w:r w:rsidR="00FF3BC9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ali referidos</w:t>
      </w:r>
      <w:r w:rsidR="00E8486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, </w:t>
      </w:r>
      <w:r w:rsidR="009379C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exceto se houver</w:t>
      </w:r>
      <w:r w:rsidR="00E8486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29693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alteração ou </w:t>
      </w:r>
      <w:r w:rsidR="00E8486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revogação da referida lei</w:t>
      </w:r>
      <w:r w:rsidR="002620E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.</w:t>
      </w:r>
    </w:p>
    <w:p w:rsidR="005C4E68" w:rsidRPr="00165FF6" w:rsidRDefault="00F524A3" w:rsidP="00934168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Art. </w:t>
      </w:r>
      <w:r w:rsidR="00261BF6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4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º </w:t>
      </w:r>
      <w:r w:rsidR="00DB29CD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As funções de confiança</w:t>
      </w:r>
      <w:r w:rsidR="00115567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,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os cargos em comissão</w:t>
      </w:r>
      <w:r w:rsidR="00115567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e as gratificações de </w:t>
      </w:r>
      <w:r w:rsidR="007C32F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caráter não permanente</w:t>
      </w:r>
      <w:r w:rsidR="00B4309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existentes na data de </w:t>
      </w:r>
      <w:r w:rsidR="00BC306B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entrada em vigor </w:t>
      </w:r>
      <w:r w:rsidR="00B4309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desta Emenda </w:t>
      </w:r>
      <w:r w:rsidR="00E60F1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à Constituição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serão gradualmente substituídos pelos </w:t>
      </w:r>
      <w:r w:rsidR="004628F5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cargos de liderança e assessoramento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a que se refere o art. 37, </w:t>
      </w:r>
      <w:r w:rsidR="00A42758" w:rsidRPr="00934168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caput</w:t>
      </w:r>
      <w:r w:rsidR="00A42758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, </w:t>
      </w:r>
      <w:r w:rsidR="00D876BC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inciso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V</w:t>
      </w:r>
      <w:r w:rsidR="00D876BC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,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da Co</w:t>
      </w:r>
      <w:r w:rsidR="00392874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nstituição, nos termos </w:t>
      </w:r>
      <w:r w:rsidR="00F332F6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de ato do Chefe de cada Poder</w:t>
      </w:r>
      <w:r w:rsidR="00392874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.</w:t>
      </w:r>
    </w:p>
    <w:p w:rsidR="00064E3E" w:rsidRPr="00165FF6" w:rsidRDefault="00064E3E" w:rsidP="00064E3E">
      <w:pPr>
        <w:spacing w:after="120"/>
        <w:ind w:firstLine="1416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Parágrafo único.  Ficam mantidas as regras para a ocupação</w:t>
      </w:r>
      <w:r w:rsidR="007A19EA" w:rsidRPr="00165FF6">
        <w:rPr>
          <w:rFonts w:asciiTheme="minorHAnsi" w:hAnsiTheme="minorHAnsi" w:cstheme="minorHAnsi"/>
          <w:sz w:val="24"/>
          <w:szCs w:val="24"/>
        </w:rPr>
        <w:t xml:space="preserve"> e concessão</w:t>
      </w:r>
      <w:r w:rsidRPr="00165FF6">
        <w:rPr>
          <w:rFonts w:asciiTheme="minorHAnsi" w:hAnsiTheme="minorHAnsi" w:cstheme="minorHAnsi"/>
          <w:sz w:val="24"/>
          <w:szCs w:val="24"/>
        </w:rPr>
        <w:t xml:space="preserve"> d</w:t>
      </w:r>
      <w:r w:rsidR="00DD2DEB" w:rsidRPr="00165FF6">
        <w:rPr>
          <w:rFonts w:asciiTheme="minorHAnsi" w:hAnsiTheme="minorHAnsi" w:cstheme="minorHAnsi"/>
          <w:sz w:val="24"/>
          <w:szCs w:val="24"/>
        </w:rPr>
        <w:t>os</w:t>
      </w:r>
      <w:r w:rsidRPr="00165FF6">
        <w:rPr>
          <w:rFonts w:asciiTheme="minorHAnsi" w:hAnsiTheme="minorHAnsi" w:cstheme="minorHAnsi"/>
          <w:sz w:val="24"/>
          <w:szCs w:val="24"/>
        </w:rPr>
        <w:t xml:space="preserve"> cargos em comissão, das funções </w:t>
      </w:r>
      <w:r w:rsidR="007A19EA" w:rsidRPr="00165FF6">
        <w:rPr>
          <w:rFonts w:asciiTheme="minorHAnsi" w:hAnsiTheme="minorHAnsi" w:cstheme="minorHAnsi"/>
          <w:sz w:val="24"/>
          <w:szCs w:val="24"/>
        </w:rPr>
        <w:t>de confiança</w:t>
      </w:r>
      <w:r w:rsidRPr="00165FF6">
        <w:rPr>
          <w:rFonts w:asciiTheme="minorHAnsi" w:hAnsiTheme="minorHAnsi" w:cstheme="minorHAnsi"/>
          <w:sz w:val="24"/>
          <w:szCs w:val="24"/>
        </w:rPr>
        <w:t xml:space="preserve"> e das gratificações</w:t>
      </w:r>
      <w:r w:rsidR="00C974CD" w:rsidRPr="00165FF6">
        <w:rPr>
          <w:rFonts w:asciiTheme="minorHAnsi" w:hAnsiTheme="minorHAnsi" w:cstheme="minorHAnsi"/>
          <w:sz w:val="24"/>
          <w:szCs w:val="24"/>
        </w:rPr>
        <w:t xml:space="preserve"> a que se refere o </w:t>
      </w:r>
      <w:r w:rsidR="00C974CD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 xml:space="preserve">, conforme ato do Chefe de cada </w:t>
      </w:r>
      <w:r w:rsidR="006E3AEF">
        <w:rPr>
          <w:rFonts w:asciiTheme="minorHAnsi" w:hAnsiTheme="minorHAnsi" w:cstheme="minorHAnsi"/>
          <w:sz w:val="24"/>
          <w:szCs w:val="24"/>
        </w:rPr>
        <w:t>P</w:t>
      </w:r>
      <w:r w:rsidR="006E3AEF" w:rsidRPr="00165FF6">
        <w:rPr>
          <w:rFonts w:asciiTheme="minorHAnsi" w:hAnsiTheme="minorHAnsi" w:cstheme="minorHAnsi"/>
          <w:sz w:val="24"/>
          <w:szCs w:val="24"/>
        </w:rPr>
        <w:t>oder</w:t>
      </w:r>
      <w:r w:rsidRPr="00165FF6">
        <w:rPr>
          <w:rFonts w:asciiTheme="minorHAnsi" w:hAnsiTheme="minorHAnsi" w:cstheme="minorHAnsi"/>
          <w:sz w:val="24"/>
          <w:szCs w:val="24"/>
        </w:rPr>
        <w:t>, até a efetiva substituição pel</w:t>
      </w:r>
      <w:r w:rsidR="007C32FB" w:rsidRPr="00165FF6">
        <w:rPr>
          <w:rFonts w:asciiTheme="minorHAnsi" w:hAnsiTheme="minorHAnsi" w:cstheme="minorHAnsi"/>
          <w:sz w:val="24"/>
          <w:szCs w:val="24"/>
        </w:rPr>
        <w:t>os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7C32FB" w:rsidRPr="00165FF6">
        <w:rPr>
          <w:rFonts w:asciiTheme="minorHAnsi" w:hAnsiTheme="minorHAnsi" w:cstheme="minorHAnsi"/>
          <w:sz w:val="24"/>
          <w:szCs w:val="24"/>
        </w:rPr>
        <w:t>cargos</w:t>
      </w:r>
      <w:r w:rsidRPr="00165FF6">
        <w:rPr>
          <w:rFonts w:asciiTheme="minorHAnsi" w:hAnsiTheme="minorHAnsi" w:cstheme="minorHAnsi"/>
          <w:sz w:val="24"/>
          <w:szCs w:val="24"/>
        </w:rPr>
        <w:t xml:space="preserve"> de liderança e assessoramento.</w:t>
      </w:r>
    </w:p>
    <w:p w:rsidR="00864A61" w:rsidRPr="00165FF6" w:rsidRDefault="00FB2C1A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Art. </w:t>
      </w:r>
      <w:r w:rsidR="00261BF6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5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º</w:t>
      </w:r>
      <w:r w:rsidR="00274B59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DB29CD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</w:t>
      </w:r>
      <w:r w:rsidR="00864A6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Poderão manter os vínculos existentes na data de entrada em vigor desta Emenda à Constituição, se houver compatibilidade de horário e observado o disposto no art. 37, </w:t>
      </w:r>
      <w:r w:rsidR="00864A61" w:rsidRPr="00165FF6">
        <w:rPr>
          <w:rFonts w:asciiTheme="minorHAnsi" w:hAnsiTheme="minorHAnsi" w:cstheme="minorHAnsi"/>
          <w:b/>
          <w:bCs/>
          <w:iCs/>
          <w:sz w:val="24"/>
          <w:szCs w:val="24"/>
          <w:lang w:eastAsia="pt-BR"/>
        </w:rPr>
        <w:t>caput</w:t>
      </w:r>
      <w:r w:rsidR="00864A6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,</w:t>
      </w:r>
      <w:r w:rsidR="00864A61" w:rsidRPr="00165FF6">
        <w:rPr>
          <w:rFonts w:asciiTheme="minorHAnsi" w:hAnsiTheme="minorHAnsi" w:cstheme="minorHAnsi"/>
          <w:b/>
          <w:bCs/>
          <w:iCs/>
          <w:sz w:val="24"/>
          <w:szCs w:val="24"/>
          <w:lang w:eastAsia="pt-BR"/>
        </w:rPr>
        <w:t xml:space="preserve"> </w:t>
      </w:r>
      <w:r w:rsidR="00864A6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inciso XI, da Constituição, o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s servidores e </w:t>
      </w:r>
      <w:r w:rsidR="00E56E9D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os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empregados públicos que acumulem</w:t>
      </w:r>
      <w:r w:rsidR="00864A6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:</w:t>
      </w:r>
    </w:p>
    <w:p w:rsidR="00864A61" w:rsidRPr="00165FF6" w:rsidRDefault="00864A61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I - </w:t>
      </w:r>
      <w:r w:rsidR="00FB2C1A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dois cargos ou empregos públicos de professor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;</w:t>
      </w:r>
    </w:p>
    <w:p w:rsidR="00864A61" w:rsidRPr="00165FF6" w:rsidRDefault="00864A61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II - </w:t>
      </w:r>
      <w:r w:rsidR="00FB2C1A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um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cargo </w:t>
      </w:r>
      <w:r w:rsidR="00FB2C1A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de professor com 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um cargo </w:t>
      </w:r>
      <w:r w:rsidR="00FB2C1A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técnico ou científico</w:t>
      </w: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;</w:t>
      </w:r>
      <w:r w:rsidR="00FB2C1A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ou</w:t>
      </w:r>
    </w:p>
    <w:p w:rsidR="005C4E68" w:rsidRPr="00165FF6" w:rsidRDefault="00864A61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III -</w:t>
      </w:r>
      <w:r w:rsidR="00FB2C1A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 xml:space="preserve"> dois cargos ou empregos privativos de profissionais de saúde, com profissões regulamentadas</w:t>
      </w:r>
      <w:r w:rsidR="00C37E71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.</w:t>
      </w:r>
    </w:p>
    <w:p w:rsidR="00A63E02" w:rsidRDefault="00934633" w:rsidP="00934168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Art. </w:t>
      </w:r>
      <w:r w:rsidR="00B60033">
        <w:rPr>
          <w:rFonts w:asciiTheme="minorHAnsi" w:hAnsiTheme="minorHAnsi" w:cstheme="minorHAnsi"/>
          <w:sz w:val="24"/>
          <w:szCs w:val="24"/>
        </w:rPr>
        <w:t>6</w:t>
      </w:r>
      <w:r w:rsidR="00B60033" w:rsidRPr="00165FF6">
        <w:rPr>
          <w:rFonts w:asciiTheme="minorHAnsi" w:hAnsiTheme="minorHAnsi" w:cstheme="minorHAnsi"/>
          <w:sz w:val="24"/>
          <w:szCs w:val="24"/>
        </w:rPr>
        <w:t xml:space="preserve">º  </w:t>
      </w:r>
      <w:r w:rsidR="0091423B" w:rsidRPr="00165FF6">
        <w:rPr>
          <w:rFonts w:asciiTheme="minorHAnsi" w:hAnsiTheme="minorHAnsi" w:cstheme="minorHAnsi"/>
          <w:sz w:val="24"/>
          <w:szCs w:val="24"/>
        </w:rPr>
        <w:t xml:space="preserve">As parcelas indenizatórias pagas em desacordo com o disposto </w:t>
      </w:r>
      <w:r w:rsidR="00344852" w:rsidRPr="00165FF6">
        <w:rPr>
          <w:rFonts w:asciiTheme="minorHAnsi" w:hAnsiTheme="minorHAnsi" w:cstheme="minorHAnsi"/>
          <w:sz w:val="24"/>
          <w:szCs w:val="24"/>
        </w:rPr>
        <w:t xml:space="preserve">no </w:t>
      </w:r>
      <w:r w:rsidR="0091423B" w:rsidRPr="00165FF6">
        <w:rPr>
          <w:rFonts w:asciiTheme="minorHAnsi" w:hAnsiTheme="minorHAnsi" w:cstheme="minorHAnsi"/>
          <w:sz w:val="24"/>
          <w:szCs w:val="24"/>
        </w:rPr>
        <w:t>art. 37</w:t>
      </w:r>
      <w:r w:rsidR="00344852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A42758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A42758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="00344852" w:rsidRPr="00165FF6">
        <w:rPr>
          <w:rFonts w:asciiTheme="minorHAnsi" w:hAnsiTheme="minorHAnsi" w:cstheme="minorHAnsi"/>
          <w:sz w:val="24"/>
          <w:szCs w:val="24"/>
        </w:rPr>
        <w:t>inciso XXIII, alínea “</w:t>
      </w:r>
      <w:r w:rsidR="00DF5C00" w:rsidRPr="00165FF6">
        <w:rPr>
          <w:rFonts w:asciiTheme="minorHAnsi" w:hAnsiTheme="minorHAnsi" w:cstheme="minorHAnsi"/>
          <w:sz w:val="24"/>
          <w:szCs w:val="24"/>
        </w:rPr>
        <w:t>i</w:t>
      </w:r>
      <w:r w:rsidR="00344852" w:rsidRPr="00165FF6">
        <w:rPr>
          <w:rFonts w:asciiTheme="minorHAnsi" w:hAnsiTheme="minorHAnsi" w:cstheme="minorHAnsi"/>
          <w:sz w:val="24"/>
          <w:szCs w:val="24"/>
        </w:rPr>
        <w:t>”,</w:t>
      </w:r>
      <w:r w:rsidR="0091423B" w:rsidRPr="00165FF6">
        <w:rPr>
          <w:rFonts w:asciiTheme="minorHAnsi" w:hAnsiTheme="minorHAnsi" w:cstheme="minorHAnsi"/>
          <w:sz w:val="24"/>
          <w:szCs w:val="24"/>
        </w:rPr>
        <w:t xml:space="preserve"> da Constituição ou </w:t>
      </w:r>
      <w:r w:rsidR="00B3209C" w:rsidRPr="00165FF6">
        <w:rPr>
          <w:rFonts w:asciiTheme="minorHAnsi" w:hAnsiTheme="minorHAnsi" w:cstheme="minorHAnsi"/>
          <w:sz w:val="24"/>
          <w:szCs w:val="24"/>
        </w:rPr>
        <w:t xml:space="preserve">instituídas </w:t>
      </w:r>
      <w:r w:rsidR="0091423B" w:rsidRPr="00165FF6">
        <w:rPr>
          <w:rFonts w:asciiTheme="minorHAnsi" w:hAnsiTheme="minorHAnsi" w:cstheme="minorHAnsi"/>
          <w:sz w:val="24"/>
          <w:szCs w:val="24"/>
        </w:rPr>
        <w:t xml:space="preserve">apenas em ato infralegal ficam extintas </w:t>
      </w:r>
      <w:r w:rsidR="00E159E4" w:rsidRPr="00165FF6">
        <w:rPr>
          <w:rFonts w:asciiTheme="minorHAnsi" w:hAnsiTheme="minorHAnsi" w:cstheme="minorHAnsi"/>
          <w:sz w:val="24"/>
          <w:szCs w:val="24"/>
        </w:rPr>
        <w:t>após</w:t>
      </w:r>
      <w:r w:rsidR="0091423B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3528EE" w:rsidRPr="00165FF6">
        <w:rPr>
          <w:rFonts w:asciiTheme="minorHAnsi" w:hAnsiTheme="minorHAnsi" w:cstheme="minorHAnsi"/>
          <w:sz w:val="24"/>
          <w:szCs w:val="24"/>
        </w:rPr>
        <w:t>dois anos</w:t>
      </w:r>
      <w:r w:rsidR="0091423B" w:rsidRPr="00165FF6">
        <w:rPr>
          <w:rFonts w:asciiTheme="minorHAnsi" w:hAnsiTheme="minorHAnsi" w:cstheme="minorHAnsi"/>
          <w:sz w:val="24"/>
          <w:szCs w:val="24"/>
        </w:rPr>
        <w:t xml:space="preserve"> da </w:t>
      </w:r>
      <w:r w:rsidR="00E159E4" w:rsidRPr="00165FF6">
        <w:rPr>
          <w:rFonts w:asciiTheme="minorHAnsi" w:hAnsiTheme="minorHAnsi" w:cstheme="minorHAnsi"/>
          <w:sz w:val="24"/>
          <w:szCs w:val="24"/>
        </w:rPr>
        <w:t xml:space="preserve">data de </w:t>
      </w:r>
      <w:r w:rsidR="00F04541" w:rsidRPr="00165FF6">
        <w:rPr>
          <w:rFonts w:asciiTheme="minorHAnsi" w:hAnsiTheme="minorHAnsi" w:cstheme="minorHAnsi"/>
          <w:sz w:val="24"/>
          <w:szCs w:val="24"/>
        </w:rPr>
        <w:t xml:space="preserve">entrada em vigor </w:t>
      </w:r>
      <w:r w:rsidR="0091423B" w:rsidRPr="00165FF6">
        <w:rPr>
          <w:rFonts w:asciiTheme="minorHAnsi" w:hAnsiTheme="minorHAnsi" w:cstheme="minorHAnsi"/>
          <w:sz w:val="24"/>
          <w:szCs w:val="24"/>
        </w:rPr>
        <w:t xml:space="preserve">desta Emenda </w:t>
      </w:r>
      <w:r w:rsidR="00E60F1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à Constituição</w:t>
      </w:r>
      <w:r w:rsidR="0091423B" w:rsidRPr="00165FF6">
        <w:rPr>
          <w:rFonts w:asciiTheme="minorHAnsi" w:hAnsiTheme="minorHAnsi" w:cstheme="minorHAnsi"/>
          <w:sz w:val="24"/>
          <w:szCs w:val="24"/>
        </w:rPr>
        <w:t>.</w:t>
      </w:r>
    </w:p>
    <w:p w:rsidR="00B1762D" w:rsidRPr="00165FF6" w:rsidRDefault="00D53EBD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Art. </w:t>
      </w:r>
      <w:r w:rsidR="00B60033">
        <w:rPr>
          <w:rFonts w:asciiTheme="minorHAnsi" w:hAnsiTheme="minorHAnsi" w:cstheme="minorHAnsi"/>
          <w:sz w:val="24"/>
          <w:szCs w:val="24"/>
        </w:rPr>
        <w:t>7</w:t>
      </w:r>
      <w:r w:rsidR="00B60033" w:rsidRPr="00165FF6">
        <w:rPr>
          <w:rFonts w:asciiTheme="minorHAnsi" w:hAnsiTheme="minorHAnsi" w:cstheme="minorHAnsi"/>
          <w:sz w:val="24"/>
          <w:szCs w:val="24"/>
        </w:rPr>
        <w:t>º  </w:t>
      </w:r>
      <w:r w:rsidR="003B7F14" w:rsidRPr="00165FF6">
        <w:rPr>
          <w:rFonts w:asciiTheme="minorHAnsi" w:hAnsiTheme="minorHAnsi" w:cstheme="minorHAnsi"/>
          <w:sz w:val="24"/>
          <w:szCs w:val="24"/>
        </w:rPr>
        <w:t xml:space="preserve">Não serão aplicadas as disposições do § 16 </w:t>
      </w:r>
      <w:r w:rsidR="007A2228" w:rsidRPr="00165FF6">
        <w:rPr>
          <w:rFonts w:asciiTheme="minorHAnsi" w:hAnsiTheme="minorHAnsi" w:cstheme="minorHAnsi"/>
          <w:sz w:val="24"/>
          <w:szCs w:val="24"/>
        </w:rPr>
        <w:t xml:space="preserve">do art. 37 da Constituição </w:t>
      </w:r>
      <w:r w:rsidR="003B7F14" w:rsidRPr="00165FF6">
        <w:rPr>
          <w:rFonts w:asciiTheme="minorHAnsi" w:hAnsiTheme="minorHAnsi" w:cstheme="minorHAnsi"/>
          <w:sz w:val="24"/>
          <w:szCs w:val="24"/>
        </w:rPr>
        <w:t xml:space="preserve">antes da entrada em vigor da </w:t>
      </w:r>
      <w:r w:rsidR="00EE6ACE">
        <w:rPr>
          <w:rFonts w:asciiTheme="minorHAnsi" w:hAnsiTheme="minorHAnsi" w:cstheme="minorHAnsi"/>
          <w:sz w:val="24"/>
          <w:szCs w:val="24"/>
        </w:rPr>
        <w:t>l</w:t>
      </w:r>
      <w:r w:rsidR="00EE6ACE" w:rsidRPr="00165FF6">
        <w:rPr>
          <w:rFonts w:asciiTheme="minorHAnsi" w:hAnsiTheme="minorHAnsi" w:cstheme="minorHAnsi"/>
          <w:sz w:val="24"/>
          <w:szCs w:val="24"/>
        </w:rPr>
        <w:t xml:space="preserve">ei </w:t>
      </w:r>
      <w:r w:rsidR="003B7F14" w:rsidRPr="00165FF6">
        <w:rPr>
          <w:rFonts w:asciiTheme="minorHAnsi" w:hAnsiTheme="minorHAnsi" w:cstheme="minorHAnsi"/>
          <w:sz w:val="24"/>
          <w:szCs w:val="24"/>
        </w:rPr>
        <w:t>a que se refere o § 17</w:t>
      </w:r>
      <w:r w:rsidR="007A2228">
        <w:rPr>
          <w:rFonts w:asciiTheme="minorHAnsi" w:hAnsiTheme="minorHAnsi" w:cstheme="minorHAnsi"/>
          <w:sz w:val="24"/>
          <w:szCs w:val="24"/>
        </w:rPr>
        <w:t xml:space="preserve"> do mesmo artigo</w:t>
      </w:r>
      <w:r w:rsidR="003B7F14" w:rsidRPr="00165FF6">
        <w:rPr>
          <w:rFonts w:asciiTheme="minorHAnsi" w:hAnsiTheme="minorHAnsi" w:cstheme="minorHAnsi"/>
          <w:sz w:val="24"/>
          <w:szCs w:val="24"/>
        </w:rPr>
        <w:t>.</w:t>
      </w:r>
    </w:p>
    <w:p w:rsidR="00353A3D" w:rsidRPr="00165FF6" w:rsidRDefault="00353A3D" w:rsidP="00353A3D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Art. </w:t>
      </w:r>
      <w:r w:rsidR="00B60033">
        <w:rPr>
          <w:rFonts w:asciiTheme="minorHAnsi" w:hAnsiTheme="minorHAnsi" w:cstheme="minorHAnsi"/>
          <w:sz w:val="24"/>
          <w:szCs w:val="24"/>
        </w:rPr>
        <w:t>8</w:t>
      </w:r>
      <w:r w:rsidR="00B60033" w:rsidRPr="00165FF6">
        <w:rPr>
          <w:rFonts w:asciiTheme="minorHAnsi" w:hAnsiTheme="minorHAnsi" w:cstheme="minorHAnsi"/>
          <w:sz w:val="24"/>
          <w:szCs w:val="24"/>
        </w:rPr>
        <w:t xml:space="preserve">º </w:t>
      </w:r>
      <w:r w:rsidR="00B60033">
        <w:rPr>
          <w:rFonts w:asciiTheme="minorHAnsi" w:hAnsiTheme="minorHAnsi" w:cstheme="minorHAnsi"/>
          <w:sz w:val="24"/>
          <w:szCs w:val="24"/>
        </w:rPr>
        <w:t xml:space="preserve"> </w:t>
      </w:r>
      <w:r w:rsidR="007A2228">
        <w:rPr>
          <w:rFonts w:asciiTheme="minorHAnsi" w:hAnsiTheme="minorHAnsi" w:cstheme="minorHAnsi"/>
          <w:sz w:val="24"/>
          <w:szCs w:val="24"/>
        </w:rPr>
        <w:t>Aplica-se o</w:t>
      </w:r>
      <w:r w:rsidRPr="00165FF6">
        <w:rPr>
          <w:rFonts w:asciiTheme="minorHAnsi" w:hAnsiTheme="minorHAnsi" w:cstheme="minorHAnsi"/>
          <w:sz w:val="24"/>
          <w:szCs w:val="24"/>
        </w:rPr>
        <w:t xml:space="preserve"> disposto no § 16 do art. 201</w:t>
      </w:r>
      <w:r w:rsidR="00EE6ACE">
        <w:rPr>
          <w:rFonts w:asciiTheme="minorHAnsi" w:hAnsiTheme="minorHAnsi" w:cstheme="minorHAnsi"/>
          <w:sz w:val="24"/>
          <w:szCs w:val="24"/>
        </w:rPr>
        <w:t xml:space="preserve"> da Constituição</w:t>
      </w:r>
      <w:r w:rsidRPr="00165FF6">
        <w:rPr>
          <w:rFonts w:asciiTheme="minorHAnsi" w:hAnsiTheme="minorHAnsi" w:cstheme="minorHAnsi"/>
          <w:sz w:val="24"/>
          <w:szCs w:val="24"/>
        </w:rPr>
        <w:t>:</w:t>
      </w:r>
    </w:p>
    <w:p w:rsidR="00F01349" w:rsidRPr="00165FF6" w:rsidRDefault="00353A3D" w:rsidP="00353A3D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 - aos atuais empregados públicos que exerçam atividades na </w:t>
      </w:r>
      <w:r w:rsidR="00EE6ACE">
        <w:rPr>
          <w:rFonts w:asciiTheme="minorHAnsi" w:hAnsiTheme="minorHAnsi" w:cstheme="minorHAnsi"/>
          <w:sz w:val="24"/>
          <w:szCs w:val="24"/>
        </w:rPr>
        <w:t>a</w:t>
      </w:r>
      <w:r w:rsidRPr="00165FF6">
        <w:rPr>
          <w:rFonts w:asciiTheme="minorHAnsi" w:hAnsiTheme="minorHAnsi" w:cstheme="minorHAnsi"/>
          <w:sz w:val="24"/>
          <w:szCs w:val="24"/>
        </w:rPr>
        <w:t xml:space="preserve">dministração pública </w:t>
      </w:r>
      <w:r w:rsidR="00EE6ACE">
        <w:rPr>
          <w:rFonts w:asciiTheme="minorHAnsi" w:hAnsiTheme="minorHAnsi" w:cstheme="minorHAnsi"/>
          <w:sz w:val="24"/>
          <w:szCs w:val="24"/>
        </w:rPr>
        <w:t>d</w:t>
      </w:r>
      <w:r w:rsidRPr="00165FF6">
        <w:rPr>
          <w:rFonts w:asciiTheme="minorHAnsi" w:hAnsiTheme="minorHAnsi" w:cstheme="minorHAnsi"/>
          <w:sz w:val="24"/>
          <w:szCs w:val="24"/>
        </w:rPr>
        <w:t xml:space="preserve">ireta, </w:t>
      </w:r>
      <w:r w:rsidR="00EE6ACE">
        <w:rPr>
          <w:rFonts w:asciiTheme="minorHAnsi" w:hAnsiTheme="minorHAnsi" w:cstheme="minorHAnsi"/>
          <w:sz w:val="24"/>
          <w:szCs w:val="24"/>
        </w:rPr>
        <w:t>a</w:t>
      </w:r>
      <w:r w:rsidRPr="00165FF6">
        <w:rPr>
          <w:rFonts w:asciiTheme="minorHAnsi" w:hAnsiTheme="minorHAnsi" w:cstheme="minorHAnsi"/>
          <w:sz w:val="24"/>
          <w:szCs w:val="24"/>
        </w:rPr>
        <w:t xml:space="preserve">utárquica e </w:t>
      </w:r>
      <w:r w:rsidR="00EE6ACE">
        <w:rPr>
          <w:rFonts w:asciiTheme="minorHAnsi" w:hAnsiTheme="minorHAnsi" w:cstheme="minorHAnsi"/>
          <w:sz w:val="24"/>
          <w:szCs w:val="24"/>
        </w:rPr>
        <w:t>f</w:t>
      </w:r>
      <w:r w:rsidRPr="00165FF6">
        <w:rPr>
          <w:rFonts w:asciiTheme="minorHAnsi" w:hAnsiTheme="minorHAnsi" w:cstheme="minorHAnsi"/>
          <w:sz w:val="24"/>
          <w:szCs w:val="24"/>
        </w:rPr>
        <w:t xml:space="preserve">undacional; </w:t>
      </w:r>
      <w:r w:rsidR="00B03508">
        <w:rPr>
          <w:rFonts w:asciiTheme="minorHAnsi" w:hAnsiTheme="minorHAnsi" w:cstheme="minorHAnsi"/>
          <w:sz w:val="24"/>
          <w:szCs w:val="24"/>
        </w:rPr>
        <w:t>e</w:t>
      </w:r>
    </w:p>
    <w:p w:rsidR="00A91EBD" w:rsidRPr="00165FF6" w:rsidRDefault="00353A3D" w:rsidP="00353A3D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 </w:t>
      </w:r>
      <w:r w:rsidR="00EE6ACE">
        <w:rPr>
          <w:rFonts w:asciiTheme="minorHAnsi" w:hAnsiTheme="minorHAnsi" w:cstheme="minorHAnsi"/>
          <w:sz w:val="24"/>
          <w:szCs w:val="24"/>
        </w:rPr>
        <w:t xml:space="preserve">- </w:t>
      </w:r>
      <w:r w:rsidRPr="00165FF6">
        <w:rPr>
          <w:rFonts w:asciiTheme="minorHAnsi" w:hAnsiTheme="minorHAnsi" w:cstheme="minorHAnsi"/>
          <w:sz w:val="24"/>
          <w:szCs w:val="24"/>
        </w:rPr>
        <w:t xml:space="preserve">aos empregados públicos que, </w:t>
      </w:r>
      <w:r w:rsidR="00215B07">
        <w:rPr>
          <w:rFonts w:asciiTheme="minorHAnsi" w:hAnsiTheme="minorHAnsi" w:cstheme="minorHAnsi"/>
          <w:sz w:val="24"/>
          <w:szCs w:val="24"/>
        </w:rPr>
        <w:t>na forma da legislação vi</w:t>
      </w:r>
      <w:r w:rsidR="00EA3AEA">
        <w:rPr>
          <w:rFonts w:asciiTheme="minorHAnsi" w:hAnsiTheme="minorHAnsi" w:cstheme="minorHAnsi"/>
          <w:sz w:val="24"/>
          <w:szCs w:val="24"/>
        </w:rPr>
        <w:t>g</w:t>
      </w:r>
      <w:r w:rsidR="00215B07">
        <w:rPr>
          <w:rFonts w:asciiTheme="minorHAnsi" w:hAnsiTheme="minorHAnsi" w:cstheme="minorHAnsi"/>
          <w:sz w:val="24"/>
          <w:szCs w:val="24"/>
        </w:rPr>
        <w:t xml:space="preserve">ente no âmbito do ente federativo, </w:t>
      </w:r>
      <w:r w:rsidRPr="00165FF6">
        <w:rPr>
          <w:rFonts w:asciiTheme="minorHAnsi" w:hAnsiTheme="minorHAnsi" w:cstheme="minorHAnsi"/>
          <w:sz w:val="24"/>
          <w:szCs w:val="24"/>
        </w:rPr>
        <w:t xml:space="preserve">ingressarem na </w:t>
      </w:r>
      <w:r w:rsidR="00EE6ACE">
        <w:rPr>
          <w:rFonts w:asciiTheme="minorHAnsi" w:hAnsiTheme="minorHAnsi" w:cstheme="minorHAnsi"/>
          <w:sz w:val="24"/>
          <w:szCs w:val="24"/>
        </w:rPr>
        <w:t>a</w:t>
      </w:r>
      <w:r w:rsidRPr="00165FF6">
        <w:rPr>
          <w:rFonts w:asciiTheme="minorHAnsi" w:hAnsiTheme="minorHAnsi" w:cstheme="minorHAnsi"/>
          <w:sz w:val="24"/>
          <w:szCs w:val="24"/>
        </w:rPr>
        <w:t xml:space="preserve">dministração </w:t>
      </w:r>
      <w:r w:rsidR="00EE6ACE">
        <w:rPr>
          <w:rFonts w:asciiTheme="minorHAnsi" w:hAnsiTheme="minorHAnsi" w:cstheme="minorHAnsi"/>
          <w:sz w:val="24"/>
          <w:szCs w:val="24"/>
        </w:rPr>
        <w:t>pública d</w:t>
      </w:r>
      <w:r w:rsidRPr="00165FF6">
        <w:rPr>
          <w:rFonts w:asciiTheme="minorHAnsi" w:hAnsiTheme="minorHAnsi" w:cstheme="minorHAnsi"/>
          <w:sz w:val="24"/>
          <w:szCs w:val="24"/>
        </w:rPr>
        <w:t xml:space="preserve">ireta, </w:t>
      </w:r>
      <w:r w:rsidR="00EE6ACE">
        <w:rPr>
          <w:rFonts w:asciiTheme="minorHAnsi" w:hAnsiTheme="minorHAnsi" w:cstheme="minorHAnsi"/>
          <w:sz w:val="24"/>
          <w:szCs w:val="24"/>
        </w:rPr>
        <w:t>a</w:t>
      </w:r>
      <w:r w:rsidRPr="00165FF6">
        <w:rPr>
          <w:rFonts w:asciiTheme="minorHAnsi" w:hAnsiTheme="minorHAnsi" w:cstheme="minorHAnsi"/>
          <w:sz w:val="24"/>
          <w:szCs w:val="24"/>
        </w:rPr>
        <w:t xml:space="preserve">utárquica e </w:t>
      </w:r>
      <w:r w:rsidR="00EE6ACE">
        <w:rPr>
          <w:rFonts w:asciiTheme="minorHAnsi" w:hAnsiTheme="minorHAnsi" w:cstheme="minorHAnsi"/>
          <w:sz w:val="24"/>
          <w:szCs w:val="24"/>
        </w:rPr>
        <w:t>f</w:t>
      </w:r>
      <w:r w:rsidRPr="00165FF6">
        <w:rPr>
          <w:rFonts w:asciiTheme="minorHAnsi" w:hAnsiTheme="minorHAnsi" w:cstheme="minorHAnsi"/>
          <w:sz w:val="24"/>
          <w:szCs w:val="24"/>
        </w:rPr>
        <w:t>undacional antes da data de entrada em vigor do regime jurídico de que trata o art. 39-A da Constituição.</w:t>
      </w:r>
    </w:p>
    <w:p w:rsidR="005A3777" w:rsidRPr="00165FF6" w:rsidRDefault="0093110E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Art. </w:t>
      </w:r>
      <w:r w:rsidR="00B60033">
        <w:rPr>
          <w:rFonts w:asciiTheme="minorHAnsi" w:hAnsiTheme="minorHAnsi" w:cstheme="minorHAnsi"/>
          <w:sz w:val="24"/>
          <w:szCs w:val="24"/>
        </w:rPr>
        <w:t>9º</w:t>
      </w:r>
      <w:r w:rsidR="00B1762D" w:rsidRPr="00165FF6">
        <w:rPr>
          <w:rFonts w:asciiTheme="minorHAnsi" w:hAnsiTheme="minorHAnsi" w:cstheme="minorHAnsi"/>
          <w:sz w:val="24"/>
          <w:szCs w:val="24"/>
        </w:rPr>
        <w:t xml:space="preserve">  </w:t>
      </w:r>
      <w:r w:rsidR="005A3777" w:rsidRPr="00165FF6">
        <w:rPr>
          <w:rFonts w:asciiTheme="minorHAnsi" w:hAnsiTheme="minorHAnsi" w:cstheme="minorHAnsi"/>
          <w:sz w:val="24"/>
          <w:szCs w:val="24"/>
        </w:rPr>
        <w:t>A União, os Estados, o Distrito Federal e os Municípios poderão</w:t>
      </w:r>
      <w:r w:rsidR="006B5A0A" w:rsidRPr="00165FF6">
        <w:rPr>
          <w:rFonts w:asciiTheme="minorHAnsi" w:hAnsiTheme="minorHAnsi" w:cstheme="minorHAnsi"/>
          <w:sz w:val="24"/>
          <w:szCs w:val="24"/>
        </w:rPr>
        <w:t xml:space="preserve"> optar</w:t>
      </w:r>
      <w:r w:rsidR="00453240" w:rsidRPr="00165FF6">
        <w:rPr>
          <w:rFonts w:asciiTheme="minorHAnsi" w:hAnsiTheme="minorHAnsi" w:cstheme="minorHAnsi"/>
          <w:sz w:val="24"/>
          <w:szCs w:val="24"/>
        </w:rPr>
        <w:t xml:space="preserve"> por vincular</w:t>
      </w:r>
      <w:r w:rsidR="003E42D1" w:rsidRPr="00165FF6">
        <w:rPr>
          <w:rFonts w:asciiTheme="minorHAnsi" w:hAnsiTheme="minorHAnsi" w:cstheme="minorHAnsi"/>
          <w:sz w:val="24"/>
          <w:szCs w:val="24"/>
        </w:rPr>
        <w:t>,</w:t>
      </w:r>
      <w:r w:rsidR="006B5A0A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3E42D1" w:rsidRPr="00165FF6">
        <w:rPr>
          <w:rFonts w:asciiTheme="minorHAnsi" w:hAnsiTheme="minorHAnsi" w:cstheme="minorHAnsi"/>
          <w:sz w:val="24"/>
          <w:szCs w:val="24"/>
        </w:rPr>
        <w:t>por meio de lei complementar publicada no prazo de dois anos</w:t>
      </w:r>
      <w:r w:rsidR="004F168D" w:rsidRPr="00165FF6">
        <w:rPr>
          <w:rFonts w:asciiTheme="minorHAnsi" w:hAnsiTheme="minorHAnsi" w:cstheme="minorHAnsi"/>
          <w:sz w:val="24"/>
          <w:szCs w:val="24"/>
        </w:rPr>
        <w:t xml:space="preserve">, contado da </w:t>
      </w:r>
      <w:r w:rsidR="002E3AA6" w:rsidRPr="00165FF6">
        <w:rPr>
          <w:rFonts w:asciiTheme="minorHAnsi" w:hAnsiTheme="minorHAnsi" w:cstheme="minorHAnsi"/>
          <w:sz w:val="24"/>
          <w:szCs w:val="24"/>
        </w:rPr>
        <w:t xml:space="preserve">data de </w:t>
      </w:r>
      <w:r w:rsidR="003E42D1" w:rsidRPr="00165FF6">
        <w:rPr>
          <w:rFonts w:asciiTheme="minorHAnsi" w:hAnsiTheme="minorHAnsi" w:cstheme="minorHAnsi"/>
          <w:sz w:val="24"/>
          <w:szCs w:val="24"/>
        </w:rPr>
        <w:t xml:space="preserve">entrada em vigor desta Emenda </w:t>
      </w:r>
      <w:r w:rsidR="00E60F1E" w:rsidRPr="00165FF6">
        <w:rPr>
          <w:rFonts w:asciiTheme="minorHAnsi" w:hAnsiTheme="minorHAnsi" w:cstheme="minorHAnsi"/>
          <w:bCs/>
          <w:iCs/>
          <w:sz w:val="24"/>
          <w:szCs w:val="24"/>
          <w:lang w:eastAsia="pt-BR"/>
        </w:rPr>
        <w:t>à Constituição</w:t>
      </w:r>
      <w:r w:rsidR="003E42D1" w:rsidRPr="00165FF6">
        <w:rPr>
          <w:rFonts w:asciiTheme="minorHAnsi" w:hAnsiTheme="minorHAnsi" w:cstheme="minorHAnsi"/>
          <w:sz w:val="24"/>
          <w:szCs w:val="24"/>
        </w:rPr>
        <w:t xml:space="preserve">, </w:t>
      </w:r>
      <w:r w:rsidRPr="00165FF6">
        <w:rPr>
          <w:rFonts w:asciiTheme="minorHAnsi" w:hAnsiTheme="minorHAnsi" w:cstheme="minorHAnsi"/>
          <w:sz w:val="24"/>
          <w:szCs w:val="24"/>
        </w:rPr>
        <w:t>os servidores que vierem a ser admitidos para cargo com vínculo por prazo indeterminado</w:t>
      </w:r>
      <w:r w:rsidR="007D67B3" w:rsidRPr="00165FF6">
        <w:rPr>
          <w:rFonts w:asciiTheme="minorHAnsi" w:hAnsiTheme="minorHAnsi" w:cstheme="minorHAnsi"/>
          <w:sz w:val="24"/>
          <w:szCs w:val="24"/>
        </w:rPr>
        <w:t>,</w:t>
      </w:r>
      <w:r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7D67B3" w:rsidRPr="00165FF6">
        <w:rPr>
          <w:rFonts w:asciiTheme="minorHAnsi" w:hAnsiTheme="minorHAnsi" w:cstheme="minorHAnsi"/>
          <w:sz w:val="24"/>
          <w:szCs w:val="24"/>
        </w:rPr>
        <w:t>nos termos do</w:t>
      </w:r>
      <w:r w:rsidRPr="00165FF6">
        <w:rPr>
          <w:rFonts w:asciiTheme="minorHAnsi" w:hAnsiTheme="minorHAnsi" w:cstheme="minorHAnsi"/>
          <w:sz w:val="24"/>
          <w:szCs w:val="24"/>
        </w:rPr>
        <w:t xml:space="preserve"> inciso III do</w:t>
      </w:r>
      <w:r w:rsidR="00F20577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20577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F20577" w:rsidRPr="00165FF6">
        <w:rPr>
          <w:rFonts w:asciiTheme="minorHAnsi" w:hAnsiTheme="minorHAnsi" w:cstheme="minorHAnsi"/>
          <w:sz w:val="24"/>
          <w:szCs w:val="24"/>
        </w:rPr>
        <w:t xml:space="preserve"> do</w:t>
      </w:r>
      <w:r w:rsidRPr="00165FF6">
        <w:rPr>
          <w:rFonts w:asciiTheme="minorHAnsi" w:hAnsiTheme="minorHAnsi" w:cstheme="minorHAnsi"/>
          <w:sz w:val="24"/>
          <w:szCs w:val="24"/>
        </w:rPr>
        <w:t xml:space="preserve"> art. 39-A</w:t>
      </w:r>
      <w:r w:rsidR="00344852" w:rsidRPr="00165FF6">
        <w:rPr>
          <w:rFonts w:asciiTheme="minorHAnsi" w:hAnsiTheme="minorHAnsi" w:cstheme="minorHAnsi"/>
          <w:sz w:val="24"/>
          <w:szCs w:val="24"/>
        </w:rPr>
        <w:t>, inclusive durante o vínculo de experiência,</w:t>
      </w:r>
      <w:r w:rsidR="00E159E4" w:rsidRPr="00165FF6">
        <w:rPr>
          <w:rFonts w:asciiTheme="minorHAnsi" w:hAnsiTheme="minorHAnsi" w:cstheme="minorHAnsi"/>
          <w:sz w:val="24"/>
          <w:szCs w:val="24"/>
        </w:rPr>
        <w:t xml:space="preserve"> ao </w:t>
      </w:r>
      <w:r w:rsidR="003644F1" w:rsidRPr="00165FF6">
        <w:rPr>
          <w:rFonts w:asciiTheme="minorHAnsi" w:hAnsiTheme="minorHAnsi" w:cstheme="minorHAnsi"/>
          <w:sz w:val="24"/>
          <w:szCs w:val="24"/>
        </w:rPr>
        <w:t>regime g</w:t>
      </w:r>
      <w:r w:rsidR="00E159E4" w:rsidRPr="00165FF6">
        <w:rPr>
          <w:rFonts w:asciiTheme="minorHAnsi" w:hAnsiTheme="minorHAnsi" w:cstheme="minorHAnsi"/>
          <w:sz w:val="24"/>
          <w:szCs w:val="24"/>
        </w:rPr>
        <w:t xml:space="preserve">eral de </w:t>
      </w:r>
      <w:r w:rsidR="003644F1" w:rsidRPr="00165FF6">
        <w:rPr>
          <w:rFonts w:asciiTheme="minorHAnsi" w:hAnsiTheme="minorHAnsi" w:cstheme="minorHAnsi"/>
          <w:sz w:val="24"/>
          <w:szCs w:val="24"/>
        </w:rPr>
        <w:t>p</w:t>
      </w:r>
      <w:r w:rsidR="00E159E4" w:rsidRPr="00165FF6">
        <w:rPr>
          <w:rFonts w:asciiTheme="minorHAnsi" w:hAnsiTheme="minorHAnsi" w:cstheme="minorHAnsi"/>
          <w:sz w:val="24"/>
          <w:szCs w:val="24"/>
        </w:rPr>
        <w:t xml:space="preserve">revidência </w:t>
      </w:r>
      <w:r w:rsidR="007F313B" w:rsidRPr="00165FF6">
        <w:rPr>
          <w:rFonts w:asciiTheme="minorHAnsi" w:hAnsiTheme="minorHAnsi" w:cstheme="minorHAnsi"/>
          <w:sz w:val="24"/>
          <w:szCs w:val="24"/>
        </w:rPr>
        <w:t>s</w:t>
      </w:r>
      <w:r w:rsidR="00E159E4" w:rsidRPr="00165FF6">
        <w:rPr>
          <w:rFonts w:asciiTheme="minorHAnsi" w:hAnsiTheme="minorHAnsi" w:cstheme="minorHAnsi"/>
          <w:sz w:val="24"/>
          <w:szCs w:val="24"/>
        </w:rPr>
        <w:t>ocial, em caráter irretratável</w:t>
      </w:r>
      <w:r w:rsidRPr="00165FF6">
        <w:rPr>
          <w:rFonts w:asciiTheme="minorHAnsi" w:hAnsiTheme="minorHAnsi" w:cstheme="minorHAnsi"/>
          <w:sz w:val="24"/>
          <w:szCs w:val="24"/>
        </w:rPr>
        <w:t>.</w:t>
      </w:r>
    </w:p>
    <w:p w:rsidR="00E330E4" w:rsidRPr="00165FF6" w:rsidRDefault="003644F1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Parágrafo único. </w:t>
      </w:r>
      <w:r w:rsidR="005F7C3E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Pr="00165FF6">
        <w:rPr>
          <w:rFonts w:asciiTheme="minorHAnsi" w:hAnsiTheme="minorHAnsi" w:cstheme="minorHAnsi"/>
          <w:sz w:val="24"/>
          <w:szCs w:val="24"/>
        </w:rPr>
        <w:t xml:space="preserve">A vinculação </w:t>
      </w:r>
      <w:r w:rsidR="00453240" w:rsidRPr="00165FF6">
        <w:rPr>
          <w:rFonts w:asciiTheme="minorHAnsi" w:hAnsiTheme="minorHAnsi" w:cstheme="minorHAnsi"/>
          <w:sz w:val="24"/>
          <w:szCs w:val="24"/>
        </w:rPr>
        <w:t xml:space="preserve">de que trata o </w:t>
      </w:r>
      <w:r w:rsidR="00453240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Pr="00165FF6">
        <w:rPr>
          <w:rFonts w:asciiTheme="minorHAnsi" w:hAnsiTheme="minorHAnsi" w:cstheme="minorHAnsi"/>
          <w:sz w:val="24"/>
          <w:szCs w:val="24"/>
        </w:rPr>
        <w:t xml:space="preserve"> não afasta o direito dos servidores </w:t>
      </w:r>
      <w:r w:rsidR="00453240" w:rsidRPr="00165FF6">
        <w:rPr>
          <w:rFonts w:asciiTheme="minorHAnsi" w:hAnsiTheme="minorHAnsi" w:cstheme="minorHAnsi"/>
          <w:sz w:val="24"/>
          <w:szCs w:val="24"/>
        </w:rPr>
        <w:t xml:space="preserve">à vinculação </w:t>
      </w:r>
      <w:r w:rsidRPr="00165FF6">
        <w:rPr>
          <w:rFonts w:asciiTheme="minorHAnsi" w:hAnsiTheme="minorHAnsi" w:cstheme="minorHAnsi"/>
          <w:sz w:val="24"/>
          <w:szCs w:val="24"/>
        </w:rPr>
        <w:t>ao regime de previdência complementar, na forma do art. 40, § 14</w:t>
      </w:r>
      <w:r w:rsidR="007D67B3" w:rsidRPr="00165FF6">
        <w:rPr>
          <w:rFonts w:asciiTheme="minorHAnsi" w:hAnsiTheme="minorHAnsi" w:cstheme="minorHAnsi"/>
          <w:sz w:val="24"/>
          <w:szCs w:val="24"/>
        </w:rPr>
        <w:t>, da Constituição</w:t>
      </w:r>
      <w:r w:rsidRPr="00165FF6">
        <w:rPr>
          <w:rFonts w:asciiTheme="minorHAnsi" w:hAnsiTheme="minorHAnsi" w:cstheme="minorHAnsi"/>
          <w:sz w:val="24"/>
          <w:szCs w:val="24"/>
        </w:rPr>
        <w:t>.</w:t>
      </w:r>
    </w:p>
    <w:p w:rsidR="005C4E68" w:rsidRPr="00165FF6" w:rsidRDefault="002B3D11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Art. </w:t>
      </w:r>
      <w:r w:rsidR="00B60033" w:rsidRPr="00165FF6">
        <w:rPr>
          <w:rFonts w:asciiTheme="minorHAnsi" w:hAnsiTheme="minorHAnsi" w:cstheme="minorHAnsi"/>
          <w:sz w:val="24"/>
          <w:szCs w:val="24"/>
        </w:rPr>
        <w:t>1</w:t>
      </w:r>
      <w:r w:rsidR="00B60033">
        <w:rPr>
          <w:rFonts w:asciiTheme="minorHAnsi" w:hAnsiTheme="minorHAnsi" w:cstheme="minorHAnsi"/>
          <w:sz w:val="24"/>
          <w:szCs w:val="24"/>
        </w:rPr>
        <w:t>0</w:t>
      </w:r>
      <w:r w:rsidR="00261BF6" w:rsidRPr="00165FF6">
        <w:rPr>
          <w:rFonts w:asciiTheme="minorHAnsi" w:hAnsiTheme="minorHAnsi" w:cstheme="minorHAnsi"/>
          <w:sz w:val="24"/>
          <w:szCs w:val="24"/>
        </w:rPr>
        <w:t>.</w:t>
      </w:r>
      <w:r w:rsidR="00E10CF8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934633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E10CF8" w:rsidRPr="00165FF6">
        <w:rPr>
          <w:rFonts w:asciiTheme="minorHAnsi" w:hAnsiTheme="minorHAnsi" w:cstheme="minorHAnsi"/>
          <w:sz w:val="24"/>
          <w:szCs w:val="24"/>
        </w:rPr>
        <w:t>Ficam revogados</w:t>
      </w:r>
      <w:r w:rsidR="00E56E9D" w:rsidRPr="00165FF6">
        <w:rPr>
          <w:rFonts w:asciiTheme="minorHAnsi" w:hAnsiTheme="minorHAnsi" w:cstheme="minorHAnsi"/>
          <w:sz w:val="24"/>
          <w:szCs w:val="24"/>
        </w:rPr>
        <w:t xml:space="preserve"> os seguintes dispositivos da Constituição</w:t>
      </w:r>
      <w:r w:rsidR="00E10CF8" w:rsidRPr="00165FF6">
        <w:rPr>
          <w:rFonts w:asciiTheme="minorHAnsi" w:hAnsiTheme="minorHAnsi" w:cstheme="minorHAnsi"/>
          <w:sz w:val="24"/>
          <w:szCs w:val="24"/>
        </w:rPr>
        <w:t>:</w:t>
      </w:r>
      <w:r w:rsidR="005B61CF" w:rsidRPr="00165F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4E68" w:rsidRPr="00165FF6" w:rsidRDefault="00014495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 -</w:t>
      </w:r>
      <w:r w:rsidR="00E10CF8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20577" w:rsidRPr="00165FF6">
        <w:rPr>
          <w:rFonts w:asciiTheme="minorHAnsi" w:hAnsiTheme="minorHAnsi" w:cstheme="minorHAnsi"/>
          <w:sz w:val="24"/>
          <w:szCs w:val="24"/>
        </w:rPr>
        <w:t xml:space="preserve">do </w:t>
      </w:r>
      <w:r w:rsidR="00F20577" w:rsidRPr="00165FF6">
        <w:rPr>
          <w:rFonts w:asciiTheme="minorHAnsi" w:hAnsiTheme="minorHAnsi" w:cstheme="minorHAnsi"/>
          <w:b/>
          <w:sz w:val="24"/>
          <w:szCs w:val="24"/>
        </w:rPr>
        <w:t>caput</w:t>
      </w:r>
      <w:r w:rsidR="00F20577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E10CF8" w:rsidRPr="00165FF6">
        <w:rPr>
          <w:rFonts w:asciiTheme="minorHAnsi" w:hAnsiTheme="minorHAnsi" w:cstheme="minorHAnsi"/>
          <w:sz w:val="24"/>
          <w:szCs w:val="24"/>
        </w:rPr>
        <w:t>do art. 37</w:t>
      </w:r>
      <w:r w:rsidR="0049533A" w:rsidRPr="00165FF6">
        <w:rPr>
          <w:rFonts w:asciiTheme="minorHAnsi" w:hAnsiTheme="minorHAnsi" w:cstheme="minorHAnsi"/>
          <w:sz w:val="24"/>
          <w:szCs w:val="24"/>
        </w:rPr>
        <w:t>:</w:t>
      </w:r>
    </w:p>
    <w:p w:rsidR="00860C84" w:rsidRPr="00165FF6" w:rsidRDefault="00860C84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>a) o inciso IX; e</w:t>
      </w:r>
    </w:p>
    <w:p w:rsidR="00E56E9D" w:rsidRPr="00165FF6" w:rsidRDefault="00860C84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b)</w:t>
      </w:r>
      <w:r w:rsidR="007F1C85" w:rsidRPr="00165FF6">
        <w:rPr>
          <w:rFonts w:asciiTheme="minorHAnsi" w:hAnsiTheme="minorHAnsi" w:cstheme="minorHAnsi"/>
          <w:sz w:val="24"/>
          <w:szCs w:val="24"/>
        </w:rPr>
        <w:t xml:space="preserve"> as alíneas “a”, “b” e “c”</w:t>
      </w:r>
      <w:r w:rsidR="003C6F19" w:rsidRPr="00165FF6">
        <w:rPr>
          <w:rFonts w:asciiTheme="minorHAnsi" w:hAnsiTheme="minorHAnsi" w:cstheme="minorHAnsi"/>
          <w:sz w:val="24"/>
          <w:szCs w:val="24"/>
        </w:rPr>
        <w:t xml:space="preserve"> do inciso XVI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  <w:r w:rsidR="007F1C85" w:rsidRPr="00165F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6046" w:rsidRDefault="00860C84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II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="00AE67BA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1A7090">
        <w:rPr>
          <w:rFonts w:asciiTheme="minorHAnsi" w:hAnsiTheme="minorHAnsi" w:cstheme="minorHAnsi"/>
          <w:sz w:val="24"/>
          <w:szCs w:val="24"/>
        </w:rPr>
        <w:t>do</w:t>
      </w:r>
      <w:r w:rsidR="001A7090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4746C8" w:rsidRPr="00165FF6">
        <w:rPr>
          <w:rFonts w:asciiTheme="minorHAnsi" w:hAnsiTheme="minorHAnsi" w:cstheme="minorHAnsi"/>
          <w:sz w:val="24"/>
          <w:szCs w:val="24"/>
        </w:rPr>
        <w:t>art. 39</w:t>
      </w:r>
      <w:r w:rsidR="000C6046">
        <w:rPr>
          <w:rFonts w:asciiTheme="minorHAnsi" w:hAnsiTheme="minorHAnsi" w:cstheme="minorHAnsi"/>
          <w:sz w:val="24"/>
          <w:szCs w:val="24"/>
        </w:rPr>
        <w:t>:</w:t>
      </w:r>
    </w:p>
    <w:p w:rsidR="000C6046" w:rsidRDefault="000C6046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os incisos I, II e III do § 1º; e</w:t>
      </w:r>
    </w:p>
    <w:p w:rsidR="00E12096" w:rsidRPr="00165FF6" w:rsidRDefault="000C6046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b) o § 5º</w:t>
      </w:r>
      <w:r w:rsidR="004746C8" w:rsidRPr="00165FF6">
        <w:rPr>
          <w:rFonts w:asciiTheme="minorHAnsi" w:hAnsiTheme="minorHAnsi" w:cstheme="minorHAnsi"/>
          <w:sz w:val="24"/>
          <w:szCs w:val="24"/>
        </w:rPr>
        <w:t>;</w:t>
      </w:r>
    </w:p>
    <w:p w:rsidR="005C4E68" w:rsidRDefault="00860C84" w:rsidP="001715F9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I</w:t>
      </w:r>
      <w:r w:rsidR="00B03C93">
        <w:rPr>
          <w:rFonts w:asciiTheme="minorHAnsi" w:hAnsiTheme="minorHAnsi" w:cstheme="minorHAnsi"/>
          <w:sz w:val="24"/>
          <w:szCs w:val="24"/>
        </w:rPr>
        <w:t>II</w:t>
      </w:r>
      <w:r w:rsidR="004746C8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="004746C8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F6574F" w:rsidRPr="00165FF6">
        <w:rPr>
          <w:rFonts w:asciiTheme="minorHAnsi" w:hAnsiTheme="minorHAnsi" w:cstheme="minorHAnsi"/>
          <w:sz w:val="24"/>
          <w:szCs w:val="24"/>
        </w:rPr>
        <w:t>o</w:t>
      </w:r>
      <w:r w:rsidR="00F20577" w:rsidRPr="00165FF6">
        <w:rPr>
          <w:rFonts w:asciiTheme="minorHAnsi" w:hAnsiTheme="minorHAnsi" w:cstheme="minorHAnsi"/>
          <w:sz w:val="24"/>
          <w:szCs w:val="24"/>
        </w:rPr>
        <w:t xml:space="preserve"> §</w:t>
      </w:r>
      <w:r w:rsidR="00F6574F" w:rsidRPr="00165FF6">
        <w:rPr>
          <w:rFonts w:asciiTheme="minorHAnsi" w:hAnsiTheme="minorHAnsi" w:cstheme="minorHAnsi"/>
          <w:sz w:val="24"/>
          <w:szCs w:val="24"/>
        </w:rPr>
        <w:t xml:space="preserve"> 4º do art. 41;</w:t>
      </w:r>
    </w:p>
    <w:p w:rsidR="00E12096" w:rsidRPr="00165FF6" w:rsidRDefault="00B03C93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12096">
        <w:rPr>
          <w:rFonts w:asciiTheme="minorHAnsi" w:hAnsiTheme="minorHAnsi" w:cstheme="minorHAnsi"/>
          <w:sz w:val="24"/>
          <w:szCs w:val="24"/>
        </w:rPr>
        <w:t>V </w:t>
      </w:r>
      <w:r w:rsidR="0035626B">
        <w:rPr>
          <w:rFonts w:asciiTheme="minorHAnsi" w:hAnsiTheme="minorHAnsi" w:cstheme="minorHAnsi"/>
          <w:sz w:val="24"/>
          <w:szCs w:val="24"/>
        </w:rPr>
        <w:t>-</w:t>
      </w:r>
      <w:r w:rsidR="00E12096">
        <w:rPr>
          <w:rFonts w:asciiTheme="minorHAnsi" w:hAnsiTheme="minorHAnsi" w:cstheme="minorHAnsi"/>
          <w:sz w:val="24"/>
          <w:szCs w:val="24"/>
        </w:rPr>
        <w:t> o § 3º do art. 42;</w:t>
      </w:r>
    </w:p>
    <w:p w:rsidR="005C4E68" w:rsidRPr="00165FF6" w:rsidRDefault="00414AEF" w:rsidP="001715F9">
      <w:pPr>
        <w:spacing w:after="120"/>
        <w:ind w:firstLine="1418"/>
        <w:rPr>
          <w:rFonts w:asciiTheme="minorHAnsi" w:hAnsiTheme="minorHAnsi" w:cstheme="minorHAnsi"/>
          <w:bCs/>
          <w:iCs/>
          <w:sz w:val="24"/>
          <w:szCs w:val="24"/>
          <w:lang w:eastAsia="pt-BR"/>
        </w:rPr>
      </w:pPr>
      <w:r w:rsidRPr="00165FF6">
        <w:rPr>
          <w:rFonts w:asciiTheme="minorHAnsi" w:hAnsiTheme="minorHAnsi" w:cstheme="minorHAnsi"/>
          <w:sz w:val="24"/>
          <w:szCs w:val="24"/>
        </w:rPr>
        <w:t xml:space="preserve">V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Pr="00165FF6">
        <w:rPr>
          <w:rFonts w:asciiTheme="minorHAnsi" w:hAnsiTheme="minorHAnsi" w:cstheme="minorHAnsi"/>
          <w:sz w:val="24"/>
          <w:szCs w:val="24"/>
        </w:rPr>
        <w:t xml:space="preserve"> o inciso </w:t>
      </w:r>
      <w:r w:rsidR="00466EAA" w:rsidRPr="00165FF6">
        <w:rPr>
          <w:rFonts w:asciiTheme="minorHAnsi" w:hAnsiTheme="minorHAnsi" w:cstheme="minorHAnsi"/>
          <w:sz w:val="24"/>
          <w:szCs w:val="24"/>
        </w:rPr>
        <w:t xml:space="preserve">XI </w:t>
      </w:r>
      <w:r w:rsidRPr="00165FF6">
        <w:rPr>
          <w:rFonts w:asciiTheme="minorHAnsi" w:hAnsiTheme="minorHAnsi" w:cstheme="minorHAnsi"/>
          <w:sz w:val="24"/>
          <w:szCs w:val="24"/>
        </w:rPr>
        <w:t xml:space="preserve">do </w:t>
      </w:r>
      <w:r w:rsidR="00EE6ACE">
        <w:rPr>
          <w:rFonts w:asciiTheme="minorHAnsi" w:hAnsiTheme="minorHAnsi" w:cstheme="minorHAnsi"/>
          <w:b/>
          <w:sz w:val="24"/>
          <w:szCs w:val="24"/>
        </w:rPr>
        <w:t xml:space="preserve">caput </w:t>
      </w:r>
      <w:r w:rsidR="00EE6ACE">
        <w:rPr>
          <w:rFonts w:asciiTheme="minorHAnsi" w:hAnsiTheme="minorHAnsi" w:cstheme="minorHAnsi"/>
          <w:sz w:val="24"/>
          <w:szCs w:val="24"/>
        </w:rPr>
        <w:t xml:space="preserve">do </w:t>
      </w:r>
      <w:r w:rsidRPr="00165FF6">
        <w:rPr>
          <w:rFonts w:asciiTheme="minorHAnsi" w:hAnsiTheme="minorHAnsi" w:cstheme="minorHAnsi"/>
          <w:sz w:val="24"/>
          <w:szCs w:val="24"/>
        </w:rPr>
        <w:t xml:space="preserve">art. </w:t>
      </w:r>
      <w:r w:rsidR="00466EAA" w:rsidRPr="00165FF6">
        <w:rPr>
          <w:rFonts w:asciiTheme="minorHAnsi" w:hAnsiTheme="minorHAnsi" w:cstheme="minorHAnsi"/>
          <w:sz w:val="24"/>
          <w:szCs w:val="24"/>
        </w:rPr>
        <w:t>48</w:t>
      </w:r>
      <w:r w:rsidRPr="00165FF6">
        <w:rPr>
          <w:rFonts w:asciiTheme="minorHAnsi" w:hAnsiTheme="minorHAnsi" w:cstheme="minorHAnsi"/>
          <w:sz w:val="24"/>
          <w:szCs w:val="24"/>
        </w:rPr>
        <w:t>;</w:t>
      </w:r>
      <w:r w:rsidR="007D67B3" w:rsidRPr="00165FF6">
        <w:rPr>
          <w:rFonts w:asciiTheme="minorHAnsi" w:hAnsiTheme="minorHAnsi" w:cstheme="minorHAnsi"/>
          <w:sz w:val="24"/>
          <w:szCs w:val="24"/>
        </w:rPr>
        <w:t xml:space="preserve"> e</w:t>
      </w:r>
    </w:p>
    <w:p w:rsidR="00A63E02" w:rsidRPr="00165FF6" w:rsidRDefault="00635E5E" w:rsidP="007D67B3">
      <w:pPr>
        <w:spacing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165FF6">
        <w:rPr>
          <w:rFonts w:asciiTheme="minorHAnsi" w:hAnsiTheme="minorHAnsi" w:cstheme="minorHAnsi"/>
          <w:sz w:val="24"/>
          <w:szCs w:val="24"/>
        </w:rPr>
        <w:t>VI</w:t>
      </w:r>
      <w:r w:rsidR="00414AEF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014495" w:rsidRPr="00165FF6">
        <w:rPr>
          <w:rFonts w:asciiTheme="minorHAnsi" w:hAnsiTheme="minorHAnsi" w:cstheme="minorHAnsi"/>
          <w:sz w:val="24"/>
          <w:szCs w:val="24"/>
        </w:rPr>
        <w:t>-</w:t>
      </w:r>
      <w:r w:rsidR="00414AEF" w:rsidRPr="00165FF6">
        <w:rPr>
          <w:rFonts w:asciiTheme="minorHAnsi" w:hAnsiTheme="minorHAnsi" w:cstheme="minorHAnsi"/>
          <w:sz w:val="24"/>
          <w:szCs w:val="24"/>
        </w:rPr>
        <w:t xml:space="preserve"> </w:t>
      </w:r>
      <w:r w:rsidR="00655BB6" w:rsidRPr="00165FF6">
        <w:rPr>
          <w:rFonts w:asciiTheme="minorHAnsi" w:hAnsiTheme="minorHAnsi" w:cstheme="minorHAnsi"/>
          <w:sz w:val="24"/>
          <w:szCs w:val="24"/>
        </w:rPr>
        <w:t>o</w:t>
      </w:r>
      <w:r w:rsidR="008C488E" w:rsidRPr="00165FF6">
        <w:rPr>
          <w:rFonts w:asciiTheme="minorHAnsi" w:hAnsiTheme="minorHAnsi" w:cstheme="minorHAnsi"/>
          <w:sz w:val="24"/>
          <w:szCs w:val="24"/>
        </w:rPr>
        <w:t xml:space="preserve"> parágrafo único do art. 84</w:t>
      </w:r>
      <w:r w:rsidR="007D67B3" w:rsidRPr="00165FF6">
        <w:rPr>
          <w:rFonts w:asciiTheme="minorHAnsi" w:hAnsiTheme="minorHAnsi" w:cstheme="minorHAnsi"/>
          <w:sz w:val="24"/>
          <w:szCs w:val="24"/>
        </w:rPr>
        <w:t>.</w:t>
      </w:r>
    </w:p>
    <w:p w:rsidR="003064F9" w:rsidRPr="00165FF6" w:rsidRDefault="003064F9" w:rsidP="00853D16">
      <w:pPr>
        <w:shd w:val="clear" w:color="auto" w:fill="FFFFFF"/>
        <w:spacing w:after="120"/>
        <w:ind w:firstLine="1418"/>
        <w:rPr>
          <w:rFonts w:cs="Calibri"/>
          <w:color w:val="212121"/>
          <w:sz w:val="24"/>
          <w:szCs w:val="24"/>
          <w:lang w:eastAsia="pt-BR"/>
        </w:rPr>
      </w:pPr>
      <w:r w:rsidRPr="00165FF6">
        <w:rPr>
          <w:rFonts w:cs="Calibri"/>
          <w:color w:val="212121"/>
          <w:sz w:val="24"/>
          <w:szCs w:val="24"/>
          <w:lang w:eastAsia="pt-BR"/>
        </w:rPr>
        <w:t>Brasília,</w:t>
      </w:r>
    </w:p>
    <w:p w:rsidR="00F2400E" w:rsidRPr="00165FF6" w:rsidRDefault="00F2400E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3949D0" w:rsidRDefault="003949D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11BD" w:rsidRDefault="006E11BD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3AEF" w:rsidRDefault="006E3AEF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3AEF" w:rsidRDefault="006E3AEF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3AEF" w:rsidRDefault="006E3AEF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3AEF" w:rsidRDefault="006E3AEF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3AEF" w:rsidRDefault="006E3AEF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3AEF" w:rsidRDefault="006E3AEF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E3AEF" w:rsidRDefault="006E3AEF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6175E0" w:rsidRPr="00165FF6" w:rsidRDefault="006175E0" w:rsidP="00F2400E">
      <w:pPr>
        <w:shd w:val="clear" w:color="auto" w:fill="FFFFFF"/>
        <w:spacing w:after="120"/>
        <w:ind w:firstLine="0"/>
        <w:rPr>
          <w:rFonts w:cs="Calibri"/>
          <w:color w:val="212121"/>
          <w:sz w:val="24"/>
          <w:szCs w:val="24"/>
          <w:lang w:eastAsia="pt-BR"/>
        </w:rPr>
      </w:pPr>
    </w:p>
    <w:p w:rsidR="001E5165" w:rsidRPr="001E5165" w:rsidRDefault="001E5165" w:rsidP="001E5165">
      <w:pPr>
        <w:shd w:val="clear" w:color="auto" w:fill="FFFFFF"/>
        <w:tabs>
          <w:tab w:val="left" w:pos="1418"/>
        </w:tabs>
        <w:spacing w:after="120"/>
        <w:ind w:firstLine="0"/>
        <w:rPr>
          <w:rFonts w:cs="Calibri"/>
          <w:color w:val="212121"/>
          <w:sz w:val="16"/>
          <w:szCs w:val="16"/>
          <w:lang w:eastAsia="pt-BR"/>
        </w:rPr>
      </w:pPr>
      <w:r w:rsidRPr="00165FF6">
        <w:rPr>
          <w:rFonts w:cs="Calibri"/>
          <w:color w:val="212121"/>
          <w:sz w:val="16"/>
          <w:szCs w:val="16"/>
          <w:lang w:eastAsia="pt-BR"/>
        </w:rPr>
        <w:t>PEC - REFORMA ADMINISTRATIVA</w:t>
      </w:r>
      <w:r w:rsidR="00AC4917" w:rsidRPr="00165FF6">
        <w:rPr>
          <w:rFonts w:cs="Calibri"/>
          <w:color w:val="212121"/>
          <w:sz w:val="16"/>
          <w:szCs w:val="16"/>
          <w:lang w:eastAsia="pt-BR"/>
        </w:rPr>
        <w:t xml:space="preserve"> (</w:t>
      </w:r>
      <w:r w:rsidR="00521F85" w:rsidRPr="00165FF6">
        <w:rPr>
          <w:rFonts w:cs="Calibri"/>
          <w:color w:val="212121"/>
          <w:sz w:val="16"/>
          <w:szCs w:val="16"/>
          <w:lang w:eastAsia="pt-BR"/>
        </w:rPr>
        <w:t>V4</w:t>
      </w:r>
      <w:r w:rsidR="00AC4917" w:rsidRPr="00165FF6">
        <w:rPr>
          <w:rFonts w:cs="Calibri"/>
          <w:color w:val="212121"/>
          <w:sz w:val="16"/>
          <w:szCs w:val="16"/>
          <w:lang w:eastAsia="pt-BR"/>
        </w:rPr>
        <w:t>)</w:t>
      </w:r>
    </w:p>
    <w:sectPr w:rsidR="001E5165" w:rsidRPr="001E5165" w:rsidSect="007F5F5F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59" w:rsidRDefault="00BB7859" w:rsidP="00716F81">
      <w:r>
        <w:separator/>
      </w:r>
    </w:p>
  </w:endnote>
  <w:endnote w:type="continuationSeparator" w:id="0">
    <w:p w:rsidR="00BB7859" w:rsidRDefault="00BB7859" w:rsidP="00716F81">
      <w:r>
        <w:continuationSeparator/>
      </w:r>
    </w:p>
  </w:endnote>
  <w:endnote w:type="continuationNotice" w:id="1">
    <w:p w:rsidR="00BB7859" w:rsidRDefault="00BB7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59" w:rsidRDefault="00BB7859" w:rsidP="00716F81">
      <w:r>
        <w:separator/>
      </w:r>
    </w:p>
  </w:footnote>
  <w:footnote w:type="continuationSeparator" w:id="0">
    <w:p w:rsidR="00BB7859" w:rsidRDefault="00BB7859" w:rsidP="00716F81">
      <w:r>
        <w:continuationSeparator/>
      </w:r>
    </w:p>
  </w:footnote>
  <w:footnote w:type="continuationNotice" w:id="1">
    <w:p w:rsidR="00BB7859" w:rsidRDefault="00BB78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F77"/>
    <w:multiLevelType w:val="hybridMultilevel"/>
    <w:tmpl w:val="BD62F940"/>
    <w:lvl w:ilvl="0" w:tplc="7E88C87C">
      <w:start w:val="1"/>
      <w:numFmt w:val="upperRoman"/>
      <w:lvlText w:val="%1-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2D74EC"/>
    <w:multiLevelType w:val="hybridMultilevel"/>
    <w:tmpl w:val="41FA7288"/>
    <w:lvl w:ilvl="0" w:tplc="0416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ED57C0"/>
    <w:multiLevelType w:val="hybridMultilevel"/>
    <w:tmpl w:val="C8EEF70E"/>
    <w:lvl w:ilvl="0" w:tplc="0416000F">
      <w:start w:val="5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35B"/>
    <w:multiLevelType w:val="hybridMultilevel"/>
    <w:tmpl w:val="9EFCC06E"/>
    <w:lvl w:ilvl="0" w:tplc="3DF2D388">
      <w:start w:val="1"/>
      <w:numFmt w:val="decimal"/>
      <w:lvlText w:val="%1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51DE"/>
    <w:multiLevelType w:val="hybridMultilevel"/>
    <w:tmpl w:val="B16854CA"/>
    <w:lvl w:ilvl="0" w:tplc="C574962C">
      <w:start w:val="1"/>
      <w:numFmt w:val="upperRoman"/>
      <w:lvlText w:val="%1-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81D1130"/>
    <w:multiLevelType w:val="hybridMultilevel"/>
    <w:tmpl w:val="A5540226"/>
    <w:lvl w:ilvl="0" w:tplc="1624E5EC">
      <w:start w:val="1"/>
      <w:numFmt w:val="decimal"/>
      <w:lvlText w:val="%1."/>
      <w:lvlJc w:val="left"/>
      <w:pPr>
        <w:ind w:left="1425" w:hanging="14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63B4"/>
    <w:multiLevelType w:val="hybridMultilevel"/>
    <w:tmpl w:val="92623D2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697B47"/>
    <w:multiLevelType w:val="hybridMultilevel"/>
    <w:tmpl w:val="96A6E3AC"/>
    <w:lvl w:ilvl="0" w:tplc="B8CCF59A">
      <w:start w:val="1"/>
      <w:numFmt w:val="upperRoman"/>
      <w:lvlText w:val="%1-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8813696"/>
    <w:multiLevelType w:val="hybridMultilevel"/>
    <w:tmpl w:val="1B5E38A0"/>
    <w:lvl w:ilvl="0" w:tplc="D5AE00DA">
      <w:start w:val="1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0F35"/>
    <w:multiLevelType w:val="hybridMultilevel"/>
    <w:tmpl w:val="0BD8E110"/>
    <w:lvl w:ilvl="0" w:tplc="C04A8AC6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i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302AD"/>
    <w:multiLevelType w:val="hybridMultilevel"/>
    <w:tmpl w:val="EB386656"/>
    <w:lvl w:ilvl="0" w:tplc="7DCC619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54470108"/>
    <w:multiLevelType w:val="hybridMultilevel"/>
    <w:tmpl w:val="87F8D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25A8F"/>
    <w:multiLevelType w:val="hybridMultilevel"/>
    <w:tmpl w:val="FFBEBBC4"/>
    <w:lvl w:ilvl="0" w:tplc="4A4483D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4ED7009"/>
    <w:multiLevelType w:val="hybridMultilevel"/>
    <w:tmpl w:val="D4624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405A"/>
    <w:multiLevelType w:val="hybridMultilevel"/>
    <w:tmpl w:val="2C10C8F8"/>
    <w:lvl w:ilvl="0" w:tplc="DFE61D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E957497"/>
    <w:multiLevelType w:val="hybridMultilevel"/>
    <w:tmpl w:val="BCD82C96"/>
    <w:lvl w:ilvl="0" w:tplc="2B42F14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trackRevision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4"/>
    <w:rsid w:val="00000591"/>
    <w:rsid w:val="00000880"/>
    <w:rsid w:val="00002528"/>
    <w:rsid w:val="00002E42"/>
    <w:rsid w:val="000052D5"/>
    <w:rsid w:val="00006C18"/>
    <w:rsid w:val="00006E52"/>
    <w:rsid w:val="00007118"/>
    <w:rsid w:val="0001214F"/>
    <w:rsid w:val="00013876"/>
    <w:rsid w:val="00014495"/>
    <w:rsid w:val="00014F29"/>
    <w:rsid w:val="000153F0"/>
    <w:rsid w:val="00016A40"/>
    <w:rsid w:val="00020BB0"/>
    <w:rsid w:val="0002178B"/>
    <w:rsid w:val="0002258B"/>
    <w:rsid w:val="00022B0A"/>
    <w:rsid w:val="000231A6"/>
    <w:rsid w:val="00023BB4"/>
    <w:rsid w:val="000242BD"/>
    <w:rsid w:val="00025F8B"/>
    <w:rsid w:val="000260E0"/>
    <w:rsid w:val="00027A03"/>
    <w:rsid w:val="00031CF8"/>
    <w:rsid w:val="00033AC8"/>
    <w:rsid w:val="0003461D"/>
    <w:rsid w:val="000369DD"/>
    <w:rsid w:val="000410D8"/>
    <w:rsid w:val="00043F4B"/>
    <w:rsid w:val="0004453A"/>
    <w:rsid w:val="00044D6B"/>
    <w:rsid w:val="00046D5E"/>
    <w:rsid w:val="000502DC"/>
    <w:rsid w:val="00050CF5"/>
    <w:rsid w:val="000523BA"/>
    <w:rsid w:val="00055301"/>
    <w:rsid w:val="00055D71"/>
    <w:rsid w:val="0006034A"/>
    <w:rsid w:val="00060A94"/>
    <w:rsid w:val="00064E3E"/>
    <w:rsid w:val="0006679E"/>
    <w:rsid w:val="000669D7"/>
    <w:rsid w:val="00066C18"/>
    <w:rsid w:val="00066C2F"/>
    <w:rsid w:val="00070080"/>
    <w:rsid w:val="00074785"/>
    <w:rsid w:val="00075F8E"/>
    <w:rsid w:val="0007623D"/>
    <w:rsid w:val="00076585"/>
    <w:rsid w:val="000766A9"/>
    <w:rsid w:val="00081F5B"/>
    <w:rsid w:val="000840AC"/>
    <w:rsid w:val="00085FEE"/>
    <w:rsid w:val="00090B86"/>
    <w:rsid w:val="0009192B"/>
    <w:rsid w:val="000932E5"/>
    <w:rsid w:val="00096FC3"/>
    <w:rsid w:val="00097BB9"/>
    <w:rsid w:val="000A34D4"/>
    <w:rsid w:val="000A3F46"/>
    <w:rsid w:val="000A4574"/>
    <w:rsid w:val="000A4F96"/>
    <w:rsid w:val="000A56A1"/>
    <w:rsid w:val="000A5C33"/>
    <w:rsid w:val="000B35B7"/>
    <w:rsid w:val="000B44D4"/>
    <w:rsid w:val="000B456B"/>
    <w:rsid w:val="000B5BD1"/>
    <w:rsid w:val="000B6C35"/>
    <w:rsid w:val="000C01A8"/>
    <w:rsid w:val="000C1E9A"/>
    <w:rsid w:val="000C2FA5"/>
    <w:rsid w:val="000C327E"/>
    <w:rsid w:val="000C45C4"/>
    <w:rsid w:val="000C6046"/>
    <w:rsid w:val="000C7007"/>
    <w:rsid w:val="000D160F"/>
    <w:rsid w:val="000D24BE"/>
    <w:rsid w:val="000D2B5A"/>
    <w:rsid w:val="000D3C70"/>
    <w:rsid w:val="000D3C89"/>
    <w:rsid w:val="000D418B"/>
    <w:rsid w:val="000E00C6"/>
    <w:rsid w:val="000E117B"/>
    <w:rsid w:val="000E2967"/>
    <w:rsid w:val="000E3DB9"/>
    <w:rsid w:val="000E626B"/>
    <w:rsid w:val="000E7842"/>
    <w:rsid w:val="000F041D"/>
    <w:rsid w:val="000F14D0"/>
    <w:rsid w:val="000F1E8F"/>
    <w:rsid w:val="000F3128"/>
    <w:rsid w:val="000F641E"/>
    <w:rsid w:val="00100A4D"/>
    <w:rsid w:val="001012AA"/>
    <w:rsid w:val="001036A1"/>
    <w:rsid w:val="00111C7E"/>
    <w:rsid w:val="0011257D"/>
    <w:rsid w:val="00112D6C"/>
    <w:rsid w:val="001145E0"/>
    <w:rsid w:val="00115567"/>
    <w:rsid w:val="00115666"/>
    <w:rsid w:val="001165EA"/>
    <w:rsid w:val="00120D39"/>
    <w:rsid w:val="00121E56"/>
    <w:rsid w:val="0012224E"/>
    <w:rsid w:val="0012241A"/>
    <w:rsid w:val="00125DBE"/>
    <w:rsid w:val="0012609A"/>
    <w:rsid w:val="001272FD"/>
    <w:rsid w:val="00127AF9"/>
    <w:rsid w:val="0013110E"/>
    <w:rsid w:val="001325D1"/>
    <w:rsid w:val="00133E6A"/>
    <w:rsid w:val="0013463C"/>
    <w:rsid w:val="00137214"/>
    <w:rsid w:val="001411F9"/>
    <w:rsid w:val="00143538"/>
    <w:rsid w:val="001442AA"/>
    <w:rsid w:val="00145116"/>
    <w:rsid w:val="00145143"/>
    <w:rsid w:val="001457C6"/>
    <w:rsid w:val="00151913"/>
    <w:rsid w:val="0015467B"/>
    <w:rsid w:val="00160778"/>
    <w:rsid w:val="00161544"/>
    <w:rsid w:val="00161C27"/>
    <w:rsid w:val="00162357"/>
    <w:rsid w:val="00162F55"/>
    <w:rsid w:val="001640F9"/>
    <w:rsid w:val="0016473D"/>
    <w:rsid w:val="00165FF6"/>
    <w:rsid w:val="00167F9A"/>
    <w:rsid w:val="001710AD"/>
    <w:rsid w:val="0017141D"/>
    <w:rsid w:val="001715F9"/>
    <w:rsid w:val="00173514"/>
    <w:rsid w:val="00173898"/>
    <w:rsid w:val="00174F96"/>
    <w:rsid w:val="0017731E"/>
    <w:rsid w:val="001809DB"/>
    <w:rsid w:val="00184CF7"/>
    <w:rsid w:val="00184E87"/>
    <w:rsid w:val="001865D3"/>
    <w:rsid w:val="00186857"/>
    <w:rsid w:val="00190212"/>
    <w:rsid w:val="0019118F"/>
    <w:rsid w:val="00191A2A"/>
    <w:rsid w:val="00192A74"/>
    <w:rsid w:val="00195277"/>
    <w:rsid w:val="001A0AF1"/>
    <w:rsid w:val="001A2BCC"/>
    <w:rsid w:val="001A3BC5"/>
    <w:rsid w:val="001A7090"/>
    <w:rsid w:val="001A79EC"/>
    <w:rsid w:val="001A7C8A"/>
    <w:rsid w:val="001A7CA9"/>
    <w:rsid w:val="001B19FF"/>
    <w:rsid w:val="001B2D58"/>
    <w:rsid w:val="001B3102"/>
    <w:rsid w:val="001B4EA4"/>
    <w:rsid w:val="001B5219"/>
    <w:rsid w:val="001B58AF"/>
    <w:rsid w:val="001B5F41"/>
    <w:rsid w:val="001C32DD"/>
    <w:rsid w:val="001C3CA7"/>
    <w:rsid w:val="001C6196"/>
    <w:rsid w:val="001C6A91"/>
    <w:rsid w:val="001C7FCF"/>
    <w:rsid w:val="001D05A0"/>
    <w:rsid w:val="001D1FBA"/>
    <w:rsid w:val="001D44CD"/>
    <w:rsid w:val="001D4B08"/>
    <w:rsid w:val="001D4CD3"/>
    <w:rsid w:val="001D66FF"/>
    <w:rsid w:val="001D6797"/>
    <w:rsid w:val="001D6E7D"/>
    <w:rsid w:val="001E1055"/>
    <w:rsid w:val="001E1261"/>
    <w:rsid w:val="001E207E"/>
    <w:rsid w:val="001E2151"/>
    <w:rsid w:val="001E3911"/>
    <w:rsid w:val="001E47FE"/>
    <w:rsid w:val="001E4E0A"/>
    <w:rsid w:val="001E5165"/>
    <w:rsid w:val="001E6595"/>
    <w:rsid w:val="001E72AD"/>
    <w:rsid w:val="001E7394"/>
    <w:rsid w:val="001E739F"/>
    <w:rsid w:val="001E7CD5"/>
    <w:rsid w:val="001F5965"/>
    <w:rsid w:val="00203649"/>
    <w:rsid w:val="00203BB2"/>
    <w:rsid w:val="00203D1D"/>
    <w:rsid w:val="0020526A"/>
    <w:rsid w:val="00212A79"/>
    <w:rsid w:val="00214730"/>
    <w:rsid w:val="002148B0"/>
    <w:rsid w:val="00215B07"/>
    <w:rsid w:val="002203A1"/>
    <w:rsid w:val="0022061B"/>
    <w:rsid w:val="0022095F"/>
    <w:rsid w:val="0022186C"/>
    <w:rsid w:val="00222172"/>
    <w:rsid w:val="00222998"/>
    <w:rsid w:val="00224786"/>
    <w:rsid w:val="00225994"/>
    <w:rsid w:val="002267A9"/>
    <w:rsid w:val="002275C4"/>
    <w:rsid w:val="00227A85"/>
    <w:rsid w:val="002310B2"/>
    <w:rsid w:val="00231FA7"/>
    <w:rsid w:val="00235083"/>
    <w:rsid w:val="002358CD"/>
    <w:rsid w:val="002409EC"/>
    <w:rsid w:val="00240DCA"/>
    <w:rsid w:val="00243097"/>
    <w:rsid w:val="00246C46"/>
    <w:rsid w:val="00246C76"/>
    <w:rsid w:val="002509CC"/>
    <w:rsid w:val="00253FF5"/>
    <w:rsid w:val="00255667"/>
    <w:rsid w:val="0025619D"/>
    <w:rsid w:val="00256465"/>
    <w:rsid w:val="00256667"/>
    <w:rsid w:val="002612BF"/>
    <w:rsid w:val="00261BF6"/>
    <w:rsid w:val="002620EB"/>
    <w:rsid w:val="0026272E"/>
    <w:rsid w:val="002650EC"/>
    <w:rsid w:val="00265675"/>
    <w:rsid w:val="00265DBA"/>
    <w:rsid w:val="00270002"/>
    <w:rsid w:val="0027096D"/>
    <w:rsid w:val="00271365"/>
    <w:rsid w:val="00274B59"/>
    <w:rsid w:val="00274B66"/>
    <w:rsid w:val="002754A2"/>
    <w:rsid w:val="002761B4"/>
    <w:rsid w:val="002776F3"/>
    <w:rsid w:val="00280DE3"/>
    <w:rsid w:val="0028115D"/>
    <w:rsid w:val="0028229E"/>
    <w:rsid w:val="00282BE8"/>
    <w:rsid w:val="002835BC"/>
    <w:rsid w:val="00284C89"/>
    <w:rsid w:val="00292C91"/>
    <w:rsid w:val="0029693E"/>
    <w:rsid w:val="00297069"/>
    <w:rsid w:val="0029723A"/>
    <w:rsid w:val="0029795D"/>
    <w:rsid w:val="002A2532"/>
    <w:rsid w:val="002A4F1A"/>
    <w:rsid w:val="002A7179"/>
    <w:rsid w:val="002A7210"/>
    <w:rsid w:val="002A74C2"/>
    <w:rsid w:val="002A7765"/>
    <w:rsid w:val="002B22A4"/>
    <w:rsid w:val="002B3D11"/>
    <w:rsid w:val="002B453F"/>
    <w:rsid w:val="002B48A4"/>
    <w:rsid w:val="002B7557"/>
    <w:rsid w:val="002B7E75"/>
    <w:rsid w:val="002C0132"/>
    <w:rsid w:val="002C302D"/>
    <w:rsid w:val="002C36BB"/>
    <w:rsid w:val="002C3C20"/>
    <w:rsid w:val="002C4FC6"/>
    <w:rsid w:val="002C664F"/>
    <w:rsid w:val="002C66DD"/>
    <w:rsid w:val="002C737E"/>
    <w:rsid w:val="002D06E4"/>
    <w:rsid w:val="002D0D8A"/>
    <w:rsid w:val="002D0DC0"/>
    <w:rsid w:val="002D1648"/>
    <w:rsid w:val="002D2475"/>
    <w:rsid w:val="002D450E"/>
    <w:rsid w:val="002D4F76"/>
    <w:rsid w:val="002D75A8"/>
    <w:rsid w:val="002E04BB"/>
    <w:rsid w:val="002E15AC"/>
    <w:rsid w:val="002E2694"/>
    <w:rsid w:val="002E3AA6"/>
    <w:rsid w:val="002E3B64"/>
    <w:rsid w:val="002E5136"/>
    <w:rsid w:val="002E7291"/>
    <w:rsid w:val="002E7595"/>
    <w:rsid w:val="002F0A9A"/>
    <w:rsid w:val="002F1879"/>
    <w:rsid w:val="002F34CA"/>
    <w:rsid w:val="002F4619"/>
    <w:rsid w:val="002F5542"/>
    <w:rsid w:val="002F64BF"/>
    <w:rsid w:val="002F6B1F"/>
    <w:rsid w:val="002F6BDE"/>
    <w:rsid w:val="003002B9"/>
    <w:rsid w:val="003007A2"/>
    <w:rsid w:val="00305379"/>
    <w:rsid w:val="003064F9"/>
    <w:rsid w:val="003066D1"/>
    <w:rsid w:val="00307CD0"/>
    <w:rsid w:val="0031293B"/>
    <w:rsid w:val="00314853"/>
    <w:rsid w:val="003149F4"/>
    <w:rsid w:val="00317F51"/>
    <w:rsid w:val="00320393"/>
    <w:rsid w:val="00320C97"/>
    <w:rsid w:val="00321FCC"/>
    <w:rsid w:val="00323F71"/>
    <w:rsid w:val="00326900"/>
    <w:rsid w:val="00327554"/>
    <w:rsid w:val="00330AE0"/>
    <w:rsid w:val="00334AF1"/>
    <w:rsid w:val="0034133D"/>
    <w:rsid w:val="0034171C"/>
    <w:rsid w:val="00343AD7"/>
    <w:rsid w:val="00343F67"/>
    <w:rsid w:val="00344852"/>
    <w:rsid w:val="00345127"/>
    <w:rsid w:val="00345727"/>
    <w:rsid w:val="00345CF5"/>
    <w:rsid w:val="00350906"/>
    <w:rsid w:val="00351F1A"/>
    <w:rsid w:val="003521A2"/>
    <w:rsid w:val="003528EE"/>
    <w:rsid w:val="00352F00"/>
    <w:rsid w:val="00353A3D"/>
    <w:rsid w:val="00354B21"/>
    <w:rsid w:val="00356256"/>
    <w:rsid w:val="0035626B"/>
    <w:rsid w:val="00356E30"/>
    <w:rsid w:val="0035719F"/>
    <w:rsid w:val="00360BD6"/>
    <w:rsid w:val="00360F83"/>
    <w:rsid w:val="00362C4A"/>
    <w:rsid w:val="003644F1"/>
    <w:rsid w:val="003651B2"/>
    <w:rsid w:val="00365A30"/>
    <w:rsid w:val="00366E4F"/>
    <w:rsid w:val="003702BD"/>
    <w:rsid w:val="0037124E"/>
    <w:rsid w:val="003734FC"/>
    <w:rsid w:val="00376188"/>
    <w:rsid w:val="00376F3F"/>
    <w:rsid w:val="00383A7B"/>
    <w:rsid w:val="00383AF6"/>
    <w:rsid w:val="0038435E"/>
    <w:rsid w:val="003849AE"/>
    <w:rsid w:val="003861FA"/>
    <w:rsid w:val="0038778B"/>
    <w:rsid w:val="00387C47"/>
    <w:rsid w:val="00391D71"/>
    <w:rsid w:val="00392874"/>
    <w:rsid w:val="00392D60"/>
    <w:rsid w:val="00394352"/>
    <w:rsid w:val="003949D0"/>
    <w:rsid w:val="00394EC0"/>
    <w:rsid w:val="00395C1E"/>
    <w:rsid w:val="00397A35"/>
    <w:rsid w:val="003A05C6"/>
    <w:rsid w:val="003A4718"/>
    <w:rsid w:val="003A4F72"/>
    <w:rsid w:val="003A564B"/>
    <w:rsid w:val="003A75F2"/>
    <w:rsid w:val="003B00E2"/>
    <w:rsid w:val="003B0FF3"/>
    <w:rsid w:val="003B1350"/>
    <w:rsid w:val="003B68FE"/>
    <w:rsid w:val="003B7CB6"/>
    <w:rsid w:val="003B7D31"/>
    <w:rsid w:val="003B7F14"/>
    <w:rsid w:val="003C32F1"/>
    <w:rsid w:val="003C429D"/>
    <w:rsid w:val="003C4F37"/>
    <w:rsid w:val="003C6F19"/>
    <w:rsid w:val="003C726F"/>
    <w:rsid w:val="003D025A"/>
    <w:rsid w:val="003D0A2D"/>
    <w:rsid w:val="003D176C"/>
    <w:rsid w:val="003D19F1"/>
    <w:rsid w:val="003D22E3"/>
    <w:rsid w:val="003D4379"/>
    <w:rsid w:val="003D4595"/>
    <w:rsid w:val="003D6C4B"/>
    <w:rsid w:val="003E42D1"/>
    <w:rsid w:val="003E653C"/>
    <w:rsid w:val="003E6867"/>
    <w:rsid w:val="003F0C47"/>
    <w:rsid w:val="003F1D06"/>
    <w:rsid w:val="003F2AD8"/>
    <w:rsid w:val="003F43C2"/>
    <w:rsid w:val="003F56CA"/>
    <w:rsid w:val="003F5A81"/>
    <w:rsid w:val="003F68E5"/>
    <w:rsid w:val="004005E4"/>
    <w:rsid w:val="00402E78"/>
    <w:rsid w:val="00403131"/>
    <w:rsid w:val="0040513B"/>
    <w:rsid w:val="004072A0"/>
    <w:rsid w:val="004078D6"/>
    <w:rsid w:val="00407C4C"/>
    <w:rsid w:val="00407EEE"/>
    <w:rsid w:val="00407F6A"/>
    <w:rsid w:val="00414AEF"/>
    <w:rsid w:val="0041727D"/>
    <w:rsid w:val="00420580"/>
    <w:rsid w:val="00420D90"/>
    <w:rsid w:val="00421B41"/>
    <w:rsid w:val="004220C3"/>
    <w:rsid w:val="00422A7D"/>
    <w:rsid w:val="00426E0D"/>
    <w:rsid w:val="004271FC"/>
    <w:rsid w:val="004303BA"/>
    <w:rsid w:val="00432DDD"/>
    <w:rsid w:val="00433369"/>
    <w:rsid w:val="00433F32"/>
    <w:rsid w:val="0043502C"/>
    <w:rsid w:val="0044104F"/>
    <w:rsid w:val="004412AC"/>
    <w:rsid w:val="004418D6"/>
    <w:rsid w:val="00444F00"/>
    <w:rsid w:val="00445B1B"/>
    <w:rsid w:val="00452755"/>
    <w:rsid w:val="00453240"/>
    <w:rsid w:val="00453952"/>
    <w:rsid w:val="00455089"/>
    <w:rsid w:val="00455652"/>
    <w:rsid w:val="0045676C"/>
    <w:rsid w:val="004628F5"/>
    <w:rsid w:val="00464FBA"/>
    <w:rsid w:val="00465BCD"/>
    <w:rsid w:val="00465D7A"/>
    <w:rsid w:val="00466EAA"/>
    <w:rsid w:val="004703A3"/>
    <w:rsid w:val="004704EC"/>
    <w:rsid w:val="004735B7"/>
    <w:rsid w:val="00473636"/>
    <w:rsid w:val="00473700"/>
    <w:rsid w:val="004746C8"/>
    <w:rsid w:val="0047559A"/>
    <w:rsid w:val="00475B18"/>
    <w:rsid w:val="00475C0D"/>
    <w:rsid w:val="0047678C"/>
    <w:rsid w:val="004800C8"/>
    <w:rsid w:val="0048021C"/>
    <w:rsid w:val="00480B76"/>
    <w:rsid w:val="004816A1"/>
    <w:rsid w:val="004822C3"/>
    <w:rsid w:val="004824E8"/>
    <w:rsid w:val="004837E7"/>
    <w:rsid w:val="00484B11"/>
    <w:rsid w:val="004859F5"/>
    <w:rsid w:val="0049081B"/>
    <w:rsid w:val="004912BE"/>
    <w:rsid w:val="00491B67"/>
    <w:rsid w:val="00491FB9"/>
    <w:rsid w:val="00492788"/>
    <w:rsid w:val="004943E9"/>
    <w:rsid w:val="004949C4"/>
    <w:rsid w:val="0049533A"/>
    <w:rsid w:val="00495988"/>
    <w:rsid w:val="00496959"/>
    <w:rsid w:val="0049768D"/>
    <w:rsid w:val="004978B3"/>
    <w:rsid w:val="00497B73"/>
    <w:rsid w:val="004A14D2"/>
    <w:rsid w:val="004A1CD3"/>
    <w:rsid w:val="004A1E5D"/>
    <w:rsid w:val="004A43C7"/>
    <w:rsid w:val="004A58B5"/>
    <w:rsid w:val="004A69AA"/>
    <w:rsid w:val="004A7E23"/>
    <w:rsid w:val="004B02DC"/>
    <w:rsid w:val="004B1904"/>
    <w:rsid w:val="004B2DD5"/>
    <w:rsid w:val="004B45F8"/>
    <w:rsid w:val="004B4796"/>
    <w:rsid w:val="004B4E6A"/>
    <w:rsid w:val="004B765B"/>
    <w:rsid w:val="004B7A26"/>
    <w:rsid w:val="004C02D0"/>
    <w:rsid w:val="004C0E53"/>
    <w:rsid w:val="004C1E8B"/>
    <w:rsid w:val="004C27D0"/>
    <w:rsid w:val="004C3272"/>
    <w:rsid w:val="004C3729"/>
    <w:rsid w:val="004C5771"/>
    <w:rsid w:val="004C658C"/>
    <w:rsid w:val="004D0520"/>
    <w:rsid w:val="004D4B5A"/>
    <w:rsid w:val="004D60D7"/>
    <w:rsid w:val="004E44CE"/>
    <w:rsid w:val="004E4CD9"/>
    <w:rsid w:val="004E4CE9"/>
    <w:rsid w:val="004E5724"/>
    <w:rsid w:val="004E7F7C"/>
    <w:rsid w:val="004F0A40"/>
    <w:rsid w:val="004F119A"/>
    <w:rsid w:val="004F168D"/>
    <w:rsid w:val="004F1B25"/>
    <w:rsid w:val="004F3473"/>
    <w:rsid w:val="004F3D3D"/>
    <w:rsid w:val="00501603"/>
    <w:rsid w:val="005033ED"/>
    <w:rsid w:val="0050362D"/>
    <w:rsid w:val="0050379A"/>
    <w:rsid w:val="00503DB1"/>
    <w:rsid w:val="00503F82"/>
    <w:rsid w:val="00504AB7"/>
    <w:rsid w:val="0050661C"/>
    <w:rsid w:val="00506AAA"/>
    <w:rsid w:val="00507502"/>
    <w:rsid w:val="00511D41"/>
    <w:rsid w:val="00513063"/>
    <w:rsid w:val="00514866"/>
    <w:rsid w:val="00520B8E"/>
    <w:rsid w:val="00521E96"/>
    <w:rsid w:val="00521F85"/>
    <w:rsid w:val="005221D5"/>
    <w:rsid w:val="00523089"/>
    <w:rsid w:val="00523EB6"/>
    <w:rsid w:val="0052521C"/>
    <w:rsid w:val="00526D7B"/>
    <w:rsid w:val="00530844"/>
    <w:rsid w:val="00531437"/>
    <w:rsid w:val="00533A94"/>
    <w:rsid w:val="00534009"/>
    <w:rsid w:val="00534108"/>
    <w:rsid w:val="005347B9"/>
    <w:rsid w:val="00534C48"/>
    <w:rsid w:val="0053616D"/>
    <w:rsid w:val="00540550"/>
    <w:rsid w:val="00541487"/>
    <w:rsid w:val="005423F4"/>
    <w:rsid w:val="00543CAE"/>
    <w:rsid w:val="00543EA4"/>
    <w:rsid w:val="0054595A"/>
    <w:rsid w:val="005460B6"/>
    <w:rsid w:val="0054644F"/>
    <w:rsid w:val="00546760"/>
    <w:rsid w:val="00551723"/>
    <w:rsid w:val="0055439D"/>
    <w:rsid w:val="00556FD6"/>
    <w:rsid w:val="00557A79"/>
    <w:rsid w:val="0056164C"/>
    <w:rsid w:val="00565269"/>
    <w:rsid w:val="00565A94"/>
    <w:rsid w:val="0056612A"/>
    <w:rsid w:val="00571F53"/>
    <w:rsid w:val="005725E8"/>
    <w:rsid w:val="00574862"/>
    <w:rsid w:val="00575470"/>
    <w:rsid w:val="005756F5"/>
    <w:rsid w:val="00575C26"/>
    <w:rsid w:val="00577862"/>
    <w:rsid w:val="005811E7"/>
    <w:rsid w:val="00582D7B"/>
    <w:rsid w:val="00584D2D"/>
    <w:rsid w:val="00584E1A"/>
    <w:rsid w:val="00590E1F"/>
    <w:rsid w:val="00591320"/>
    <w:rsid w:val="00592593"/>
    <w:rsid w:val="00592EAC"/>
    <w:rsid w:val="00594917"/>
    <w:rsid w:val="00594979"/>
    <w:rsid w:val="0059563E"/>
    <w:rsid w:val="00595CB0"/>
    <w:rsid w:val="0059602B"/>
    <w:rsid w:val="00596378"/>
    <w:rsid w:val="00597AC7"/>
    <w:rsid w:val="005A27C8"/>
    <w:rsid w:val="005A3777"/>
    <w:rsid w:val="005B137A"/>
    <w:rsid w:val="005B1702"/>
    <w:rsid w:val="005B331B"/>
    <w:rsid w:val="005B61CF"/>
    <w:rsid w:val="005B72DF"/>
    <w:rsid w:val="005C0C7A"/>
    <w:rsid w:val="005C346F"/>
    <w:rsid w:val="005C4E68"/>
    <w:rsid w:val="005C698C"/>
    <w:rsid w:val="005C700A"/>
    <w:rsid w:val="005D0C1B"/>
    <w:rsid w:val="005D36E1"/>
    <w:rsid w:val="005D5343"/>
    <w:rsid w:val="005D6C24"/>
    <w:rsid w:val="005D75B9"/>
    <w:rsid w:val="005E1B8B"/>
    <w:rsid w:val="005E1C98"/>
    <w:rsid w:val="005E5FC6"/>
    <w:rsid w:val="005F294A"/>
    <w:rsid w:val="005F39D3"/>
    <w:rsid w:val="005F4D7D"/>
    <w:rsid w:val="005F522A"/>
    <w:rsid w:val="005F7C3E"/>
    <w:rsid w:val="00600383"/>
    <w:rsid w:val="006015C7"/>
    <w:rsid w:val="00602EFA"/>
    <w:rsid w:val="0060470C"/>
    <w:rsid w:val="00605B3B"/>
    <w:rsid w:val="00605E18"/>
    <w:rsid w:val="00607CCF"/>
    <w:rsid w:val="00611748"/>
    <w:rsid w:val="00612713"/>
    <w:rsid w:val="00613533"/>
    <w:rsid w:val="00615342"/>
    <w:rsid w:val="006175E0"/>
    <w:rsid w:val="00617767"/>
    <w:rsid w:val="00622607"/>
    <w:rsid w:val="006229A0"/>
    <w:rsid w:val="00622D5C"/>
    <w:rsid w:val="0062339C"/>
    <w:rsid w:val="0062657E"/>
    <w:rsid w:val="00626EBA"/>
    <w:rsid w:val="00627E2A"/>
    <w:rsid w:val="006304FF"/>
    <w:rsid w:val="006310FA"/>
    <w:rsid w:val="00631677"/>
    <w:rsid w:val="00635E5E"/>
    <w:rsid w:val="00636C85"/>
    <w:rsid w:val="0064304C"/>
    <w:rsid w:val="00646C21"/>
    <w:rsid w:val="00647E13"/>
    <w:rsid w:val="00647F89"/>
    <w:rsid w:val="00651419"/>
    <w:rsid w:val="006515D7"/>
    <w:rsid w:val="00653732"/>
    <w:rsid w:val="0065382E"/>
    <w:rsid w:val="00655159"/>
    <w:rsid w:val="00655BB6"/>
    <w:rsid w:val="00656D68"/>
    <w:rsid w:val="00661836"/>
    <w:rsid w:val="00663571"/>
    <w:rsid w:val="00663D34"/>
    <w:rsid w:val="0066504D"/>
    <w:rsid w:val="0066510A"/>
    <w:rsid w:val="00665DDD"/>
    <w:rsid w:val="00673AE4"/>
    <w:rsid w:val="00673B4A"/>
    <w:rsid w:val="00676D5D"/>
    <w:rsid w:val="00677DD3"/>
    <w:rsid w:val="0068034A"/>
    <w:rsid w:val="00681C91"/>
    <w:rsid w:val="00682DD3"/>
    <w:rsid w:val="006838E0"/>
    <w:rsid w:val="006841F0"/>
    <w:rsid w:val="0068493E"/>
    <w:rsid w:val="00684BA2"/>
    <w:rsid w:val="00684DD2"/>
    <w:rsid w:val="00686914"/>
    <w:rsid w:val="00687541"/>
    <w:rsid w:val="0069217D"/>
    <w:rsid w:val="00693676"/>
    <w:rsid w:val="006A08DD"/>
    <w:rsid w:val="006A1763"/>
    <w:rsid w:val="006A5F00"/>
    <w:rsid w:val="006A68A5"/>
    <w:rsid w:val="006A68C1"/>
    <w:rsid w:val="006B41C9"/>
    <w:rsid w:val="006B423A"/>
    <w:rsid w:val="006B5A0A"/>
    <w:rsid w:val="006B5E47"/>
    <w:rsid w:val="006B7352"/>
    <w:rsid w:val="006C005E"/>
    <w:rsid w:val="006C12BC"/>
    <w:rsid w:val="006C204D"/>
    <w:rsid w:val="006C26A1"/>
    <w:rsid w:val="006C2831"/>
    <w:rsid w:val="006C2E56"/>
    <w:rsid w:val="006C45AE"/>
    <w:rsid w:val="006C4D30"/>
    <w:rsid w:val="006C6A53"/>
    <w:rsid w:val="006D09F5"/>
    <w:rsid w:val="006D0DA5"/>
    <w:rsid w:val="006D6FA3"/>
    <w:rsid w:val="006E11BD"/>
    <w:rsid w:val="006E1203"/>
    <w:rsid w:val="006E2557"/>
    <w:rsid w:val="006E338B"/>
    <w:rsid w:val="006E3AEF"/>
    <w:rsid w:val="006F16E4"/>
    <w:rsid w:val="006F4DB5"/>
    <w:rsid w:val="007019EB"/>
    <w:rsid w:val="00701C4C"/>
    <w:rsid w:val="007025B2"/>
    <w:rsid w:val="00702668"/>
    <w:rsid w:val="00705DF7"/>
    <w:rsid w:val="007073FB"/>
    <w:rsid w:val="007079F5"/>
    <w:rsid w:val="007122CE"/>
    <w:rsid w:val="007136D4"/>
    <w:rsid w:val="00714014"/>
    <w:rsid w:val="00714FBB"/>
    <w:rsid w:val="00714FC6"/>
    <w:rsid w:val="00716179"/>
    <w:rsid w:val="0071648A"/>
    <w:rsid w:val="00716F81"/>
    <w:rsid w:val="007212F7"/>
    <w:rsid w:val="007216F3"/>
    <w:rsid w:val="00722D08"/>
    <w:rsid w:val="007249CE"/>
    <w:rsid w:val="00724C13"/>
    <w:rsid w:val="00724EFB"/>
    <w:rsid w:val="00724F66"/>
    <w:rsid w:val="007272A1"/>
    <w:rsid w:val="00730A77"/>
    <w:rsid w:val="00731616"/>
    <w:rsid w:val="00731B7E"/>
    <w:rsid w:val="0073315C"/>
    <w:rsid w:val="00740588"/>
    <w:rsid w:val="007408AE"/>
    <w:rsid w:val="00742EEA"/>
    <w:rsid w:val="007439DB"/>
    <w:rsid w:val="00746904"/>
    <w:rsid w:val="00746E6E"/>
    <w:rsid w:val="007503B5"/>
    <w:rsid w:val="0075103B"/>
    <w:rsid w:val="0075243E"/>
    <w:rsid w:val="007605AB"/>
    <w:rsid w:val="00761303"/>
    <w:rsid w:val="007614EA"/>
    <w:rsid w:val="007627CE"/>
    <w:rsid w:val="00762878"/>
    <w:rsid w:val="00762C16"/>
    <w:rsid w:val="00762FC6"/>
    <w:rsid w:val="007630E1"/>
    <w:rsid w:val="00764469"/>
    <w:rsid w:val="00770C86"/>
    <w:rsid w:val="00771841"/>
    <w:rsid w:val="00774FC0"/>
    <w:rsid w:val="007824D4"/>
    <w:rsid w:val="007848FC"/>
    <w:rsid w:val="00784CCC"/>
    <w:rsid w:val="00792135"/>
    <w:rsid w:val="00792610"/>
    <w:rsid w:val="007946EB"/>
    <w:rsid w:val="007A19EA"/>
    <w:rsid w:val="007A21DE"/>
    <w:rsid w:val="007A2228"/>
    <w:rsid w:val="007A3872"/>
    <w:rsid w:val="007A3AD2"/>
    <w:rsid w:val="007A3B56"/>
    <w:rsid w:val="007A4952"/>
    <w:rsid w:val="007A6961"/>
    <w:rsid w:val="007B4C24"/>
    <w:rsid w:val="007B4DF4"/>
    <w:rsid w:val="007B5277"/>
    <w:rsid w:val="007B7525"/>
    <w:rsid w:val="007C14C4"/>
    <w:rsid w:val="007C2493"/>
    <w:rsid w:val="007C30F5"/>
    <w:rsid w:val="007C32FB"/>
    <w:rsid w:val="007C3BD8"/>
    <w:rsid w:val="007C40E3"/>
    <w:rsid w:val="007C41F9"/>
    <w:rsid w:val="007C47C3"/>
    <w:rsid w:val="007C7297"/>
    <w:rsid w:val="007D08C3"/>
    <w:rsid w:val="007D2ED6"/>
    <w:rsid w:val="007D339C"/>
    <w:rsid w:val="007D3581"/>
    <w:rsid w:val="007D47BB"/>
    <w:rsid w:val="007D63C1"/>
    <w:rsid w:val="007D67B3"/>
    <w:rsid w:val="007D6854"/>
    <w:rsid w:val="007D6E22"/>
    <w:rsid w:val="007E1044"/>
    <w:rsid w:val="007E362F"/>
    <w:rsid w:val="007E3E88"/>
    <w:rsid w:val="007E5BA5"/>
    <w:rsid w:val="007E6024"/>
    <w:rsid w:val="007E7898"/>
    <w:rsid w:val="007F0771"/>
    <w:rsid w:val="007F07FF"/>
    <w:rsid w:val="007F1C85"/>
    <w:rsid w:val="007F1E88"/>
    <w:rsid w:val="007F2032"/>
    <w:rsid w:val="007F313B"/>
    <w:rsid w:val="007F3959"/>
    <w:rsid w:val="007F43E6"/>
    <w:rsid w:val="007F5F5F"/>
    <w:rsid w:val="00801750"/>
    <w:rsid w:val="008021D2"/>
    <w:rsid w:val="00806C67"/>
    <w:rsid w:val="00810865"/>
    <w:rsid w:val="00813F46"/>
    <w:rsid w:val="00816C73"/>
    <w:rsid w:val="0082061D"/>
    <w:rsid w:val="008208C9"/>
    <w:rsid w:val="00820AC9"/>
    <w:rsid w:val="00820E01"/>
    <w:rsid w:val="00822C76"/>
    <w:rsid w:val="00824838"/>
    <w:rsid w:val="00824D63"/>
    <w:rsid w:val="008263F0"/>
    <w:rsid w:val="00826800"/>
    <w:rsid w:val="00833B7B"/>
    <w:rsid w:val="00835220"/>
    <w:rsid w:val="008373E8"/>
    <w:rsid w:val="008379D5"/>
    <w:rsid w:val="00842919"/>
    <w:rsid w:val="008448BC"/>
    <w:rsid w:val="00850BE7"/>
    <w:rsid w:val="00853116"/>
    <w:rsid w:val="00853D16"/>
    <w:rsid w:val="00855471"/>
    <w:rsid w:val="0085733D"/>
    <w:rsid w:val="00860C84"/>
    <w:rsid w:val="008638A7"/>
    <w:rsid w:val="00864A61"/>
    <w:rsid w:val="00866483"/>
    <w:rsid w:val="008666E3"/>
    <w:rsid w:val="00872217"/>
    <w:rsid w:val="00872AEB"/>
    <w:rsid w:val="0087359C"/>
    <w:rsid w:val="0087481E"/>
    <w:rsid w:val="0087629B"/>
    <w:rsid w:val="00881C84"/>
    <w:rsid w:val="0088240B"/>
    <w:rsid w:val="00884959"/>
    <w:rsid w:val="008855BE"/>
    <w:rsid w:val="008860D7"/>
    <w:rsid w:val="008862A3"/>
    <w:rsid w:val="00886663"/>
    <w:rsid w:val="00891091"/>
    <w:rsid w:val="00895AEE"/>
    <w:rsid w:val="00896B62"/>
    <w:rsid w:val="00896FD0"/>
    <w:rsid w:val="008A0C53"/>
    <w:rsid w:val="008A55ED"/>
    <w:rsid w:val="008A6B20"/>
    <w:rsid w:val="008A785C"/>
    <w:rsid w:val="008B034E"/>
    <w:rsid w:val="008B2CB0"/>
    <w:rsid w:val="008B2EA1"/>
    <w:rsid w:val="008C1A9F"/>
    <w:rsid w:val="008C3810"/>
    <w:rsid w:val="008C488E"/>
    <w:rsid w:val="008C63BC"/>
    <w:rsid w:val="008C7057"/>
    <w:rsid w:val="008D0B29"/>
    <w:rsid w:val="008D1850"/>
    <w:rsid w:val="008D2185"/>
    <w:rsid w:val="008D2C26"/>
    <w:rsid w:val="008D5A1F"/>
    <w:rsid w:val="008D5D52"/>
    <w:rsid w:val="008D5F09"/>
    <w:rsid w:val="008E186A"/>
    <w:rsid w:val="008E18FD"/>
    <w:rsid w:val="008E1F23"/>
    <w:rsid w:val="008E48A7"/>
    <w:rsid w:val="008F1328"/>
    <w:rsid w:val="008F31F0"/>
    <w:rsid w:val="008F3B52"/>
    <w:rsid w:val="008F3C41"/>
    <w:rsid w:val="00902355"/>
    <w:rsid w:val="00905508"/>
    <w:rsid w:val="00906F3F"/>
    <w:rsid w:val="00907583"/>
    <w:rsid w:val="00910C5F"/>
    <w:rsid w:val="0091194C"/>
    <w:rsid w:val="0091423B"/>
    <w:rsid w:val="00914DA2"/>
    <w:rsid w:val="00920DD5"/>
    <w:rsid w:val="0092282F"/>
    <w:rsid w:val="00930CB3"/>
    <w:rsid w:val="0093110E"/>
    <w:rsid w:val="00931816"/>
    <w:rsid w:val="009336B1"/>
    <w:rsid w:val="00933D8E"/>
    <w:rsid w:val="00934168"/>
    <w:rsid w:val="00934633"/>
    <w:rsid w:val="009348E8"/>
    <w:rsid w:val="0093721A"/>
    <w:rsid w:val="0093740B"/>
    <w:rsid w:val="009379C1"/>
    <w:rsid w:val="00940952"/>
    <w:rsid w:val="00940A00"/>
    <w:rsid w:val="009434C5"/>
    <w:rsid w:val="009443EF"/>
    <w:rsid w:val="0094504E"/>
    <w:rsid w:val="00945639"/>
    <w:rsid w:val="009456D0"/>
    <w:rsid w:val="00946103"/>
    <w:rsid w:val="0095616D"/>
    <w:rsid w:val="00956EDA"/>
    <w:rsid w:val="00960084"/>
    <w:rsid w:val="00962042"/>
    <w:rsid w:val="00963989"/>
    <w:rsid w:val="009649A6"/>
    <w:rsid w:val="00964E53"/>
    <w:rsid w:val="00966070"/>
    <w:rsid w:val="0097029E"/>
    <w:rsid w:val="00970D4E"/>
    <w:rsid w:val="009727B8"/>
    <w:rsid w:val="009734EB"/>
    <w:rsid w:val="00976081"/>
    <w:rsid w:val="009817A7"/>
    <w:rsid w:val="00982126"/>
    <w:rsid w:val="009852CB"/>
    <w:rsid w:val="009945C5"/>
    <w:rsid w:val="00995C4C"/>
    <w:rsid w:val="0099711F"/>
    <w:rsid w:val="009A30B0"/>
    <w:rsid w:val="009A3824"/>
    <w:rsid w:val="009A3E39"/>
    <w:rsid w:val="009A7E80"/>
    <w:rsid w:val="009B0B79"/>
    <w:rsid w:val="009B25A4"/>
    <w:rsid w:val="009B2628"/>
    <w:rsid w:val="009B5B6E"/>
    <w:rsid w:val="009B6E0B"/>
    <w:rsid w:val="009B75BA"/>
    <w:rsid w:val="009C027B"/>
    <w:rsid w:val="009C0B29"/>
    <w:rsid w:val="009C27C3"/>
    <w:rsid w:val="009C5161"/>
    <w:rsid w:val="009C7878"/>
    <w:rsid w:val="009D0520"/>
    <w:rsid w:val="009D10EA"/>
    <w:rsid w:val="009D562D"/>
    <w:rsid w:val="009D624E"/>
    <w:rsid w:val="009D6765"/>
    <w:rsid w:val="009D7264"/>
    <w:rsid w:val="009E0A15"/>
    <w:rsid w:val="009E7613"/>
    <w:rsid w:val="009F2B47"/>
    <w:rsid w:val="009F3A9A"/>
    <w:rsid w:val="009F4752"/>
    <w:rsid w:val="009F54C4"/>
    <w:rsid w:val="009F715F"/>
    <w:rsid w:val="009F7FD8"/>
    <w:rsid w:val="00A01DA3"/>
    <w:rsid w:val="00A01EB2"/>
    <w:rsid w:val="00A04764"/>
    <w:rsid w:val="00A068A4"/>
    <w:rsid w:val="00A0720D"/>
    <w:rsid w:val="00A113C4"/>
    <w:rsid w:val="00A118B3"/>
    <w:rsid w:val="00A127E8"/>
    <w:rsid w:val="00A13F8C"/>
    <w:rsid w:val="00A1424B"/>
    <w:rsid w:val="00A14FCD"/>
    <w:rsid w:val="00A15018"/>
    <w:rsid w:val="00A15ED3"/>
    <w:rsid w:val="00A166A2"/>
    <w:rsid w:val="00A21078"/>
    <w:rsid w:val="00A25144"/>
    <w:rsid w:val="00A26040"/>
    <w:rsid w:val="00A303CD"/>
    <w:rsid w:val="00A32C67"/>
    <w:rsid w:val="00A33CC9"/>
    <w:rsid w:val="00A34E20"/>
    <w:rsid w:val="00A35B05"/>
    <w:rsid w:val="00A35E39"/>
    <w:rsid w:val="00A35F9F"/>
    <w:rsid w:val="00A3618D"/>
    <w:rsid w:val="00A42758"/>
    <w:rsid w:val="00A42A91"/>
    <w:rsid w:val="00A43133"/>
    <w:rsid w:val="00A449A4"/>
    <w:rsid w:val="00A462BF"/>
    <w:rsid w:val="00A462C0"/>
    <w:rsid w:val="00A46764"/>
    <w:rsid w:val="00A50A96"/>
    <w:rsid w:val="00A51A7F"/>
    <w:rsid w:val="00A51CF6"/>
    <w:rsid w:val="00A52FA0"/>
    <w:rsid w:val="00A53C0D"/>
    <w:rsid w:val="00A53CE9"/>
    <w:rsid w:val="00A53D7D"/>
    <w:rsid w:val="00A55443"/>
    <w:rsid w:val="00A559D3"/>
    <w:rsid w:val="00A6001A"/>
    <w:rsid w:val="00A60567"/>
    <w:rsid w:val="00A62038"/>
    <w:rsid w:val="00A6293D"/>
    <w:rsid w:val="00A62CFD"/>
    <w:rsid w:val="00A63E02"/>
    <w:rsid w:val="00A64EF8"/>
    <w:rsid w:val="00A7003F"/>
    <w:rsid w:val="00A70561"/>
    <w:rsid w:val="00A70F72"/>
    <w:rsid w:val="00A72863"/>
    <w:rsid w:val="00A74C77"/>
    <w:rsid w:val="00A75626"/>
    <w:rsid w:val="00A767D5"/>
    <w:rsid w:val="00A80B2F"/>
    <w:rsid w:val="00A85FE4"/>
    <w:rsid w:val="00A903E7"/>
    <w:rsid w:val="00A91EBD"/>
    <w:rsid w:val="00A963B5"/>
    <w:rsid w:val="00A96C1D"/>
    <w:rsid w:val="00A96F3D"/>
    <w:rsid w:val="00AA27BA"/>
    <w:rsid w:val="00AA2874"/>
    <w:rsid w:val="00AA69F4"/>
    <w:rsid w:val="00AB0A7C"/>
    <w:rsid w:val="00AB0C9E"/>
    <w:rsid w:val="00AB1060"/>
    <w:rsid w:val="00AB5719"/>
    <w:rsid w:val="00AB62AA"/>
    <w:rsid w:val="00AC0DDE"/>
    <w:rsid w:val="00AC1E54"/>
    <w:rsid w:val="00AC4138"/>
    <w:rsid w:val="00AC430F"/>
    <w:rsid w:val="00AC4917"/>
    <w:rsid w:val="00AC4E12"/>
    <w:rsid w:val="00AC5311"/>
    <w:rsid w:val="00AC64BC"/>
    <w:rsid w:val="00AC65B3"/>
    <w:rsid w:val="00AD126A"/>
    <w:rsid w:val="00AD1AB7"/>
    <w:rsid w:val="00AD527A"/>
    <w:rsid w:val="00AD5631"/>
    <w:rsid w:val="00AD7297"/>
    <w:rsid w:val="00AE05A3"/>
    <w:rsid w:val="00AE2620"/>
    <w:rsid w:val="00AE3546"/>
    <w:rsid w:val="00AE47F6"/>
    <w:rsid w:val="00AE6532"/>
    <w:rsid w:val="00AE67BA"/>
    <w:rsid w:val="00AE785D"/>
    <w:rsid w:val="00AF109C"/>
    <w:rsid w:val="00AF24B4"/>
    <w:rsid w:val="00AF4FE2"/>
    <w:rsid w:val="00AF6CD8"/>
    <w:rsid w:val="00AF715B"/>
    <w:rsid w:val="00AF74DF"/>
    <w:rsid w:val="00B00BBA"/>
    <w:rsid w:val="00B00ECB"/>
    <w:rsid w:val="00B01B1A"/>
    <w:rsid w:val="00B03508"/>
    <w:rsid w:val="00B03C93"/>
    <w:rsid w:val="00B05FD8"/>
    <w:rsid w:val="00B073DA"/>
    <w:rsid w:val="00B078CA"/>
    <w:rsid w:val="00B10138"/>
    <w:rsid w:val="00B1056A"/>
    <w:rsid w:val="00B10E44"/>
    <w:rsid w:val="00B14618"/>
    <w:rsid w:val="00B1762D"/>
    <w:rsid w:val="00B20DC0"/>
    <w:rsid w:val="00B22BF5"/>
    <w:rsid w:val="00B23CAF"/>
    <w:rsid w:val="00B24298"/>
    <w:rsid w:val="00B3209C"/>
    <w:rsid w:val="00B3406B"/>
    <w:rsid w:val="00B34A8F"/>
    <w:rsid w:val="00B40F4C"/>
    <w:rsid w:val="00B43098"/>
    <w:rsid w:val="00B45AF0"/>
    <w:rsid w:val="00B46E75"/>
    <w:rsid w:val="00B46EDE"/>
    <w:rsid w:val="00B50B17"/>
    <w:rsid w:val="00B51B6C"/>
    <w:rsid w:val="00B5204E"/>
    <w:rsid w:val="00B54B8F"/>
    <w:rsid w:val="00B551B6"/>
    <w:rsid w:val="00B564B5"/>
    <w:rsid w:val="00B5681F"/>
    <w:rsid w:val="00B57AD0"/>
    <w:rsid w:val="00B60033"/>
    <w:rsid w:val="00B60D78"/>
    <w:rsid w:val="00B627C9"/>
    <w:rsid w:val="00B646CC"/>
    <w:rsid w:val="00B65747"/>
    <w:rsid w:val="00B65E73"/>
    <w:rsid w:val="00B66965"/>
    <w:rsid w:val="00B67287"/>
    <w:rsid w:val="00B70268"/>
    <w:rsid w:val="00B7204C"/>
    <w:rsid w:val="00B726BA"/>
    <w:rsid w:val="00B73272"/>
    <w:rsid w:val="00B738AC"/>
    <w:rsid w:val="00B75F0B"/>
    <w:rsid w:val="00B75F10"/>
    <w:rsid w:val="00B764F8"/>
    <w:rsid w:val="00B803C6"/>
    <w:rsid w:val="00B815C4"/>
    <w:rsid w:val="00B84502"/>
    <w:rsid w:val="00B85335"/>
    <w:rsid w:val="00B86C15"/>
    <w:rsid w:val="00B87730"/>
    <w:rsid w:val="00B8796F"/>
    <w:rsid w:val="00B90FE8"/>
    <w:rsid w:val="00B9163E"/>
    <w:rsid w:val="00B93393"/>
    <w:rsid w:val="00B94525"/>
    <w:rsid w:val="00B94583"/>
    <w:rsid w:val="00B948F1"/>
    <w:rsid w:val="00B9568F"/>
    <w:rsid w:val="00B967FB"/>
    <w:rsid w:val="00BA1318"/>
    <w:rsid w:val="00BA3EA2"/>
    <w:rsid w:val="00BA4FD3"/>
    <w:rsid w:val="00BA53E7"/>
    <w:rsid w:val="00BA58A6"/>
    <w:rsid w:val="00BA6BFD"/>
    <w:rsid w:val="00BA7AAE"/>
    <w:rsid w:val="00BB02C9"/>
    <w:rsid w:val="00BB0AC3"/>
    <w:rsid w:val="00BB2D47"/>
    <w:rsid w:val="00BB4543"/>
    <w:rsid w:val="00BB4A24"/>
    <w:rsid w:val="00BB5595"/>
    <w:rsid w:val="00BB7859"/>
    <w:rsid w:val="00BC0B4C"/>
    <w:rsid w:val="00BC0DF4"/>
    <w:rsid w:val="00BC306B"/>
    <w:rsid w:val="00BC39BD"/>
    <w:rsid w:val="00BC41AD"/>
    <w:rsid w:val="00BC44AD"/>
    <w:rsid w:val="00BC53D3"/>
    <w:rsid w:val="00BC5DFC"/>
    <w:rsid w:val="00BC6485"/>
    <w:rsid w:val="00BC7064"/>
    <w:rsid w:val="00BD00A9"/>
    <w:rsid w:val="00BD0E75"/>
    <w:rsid w:val="00BD25C9"/>
    <w:rsid w:val="00BD2A17"/>
    <w:rsid w:val="00BD3E2E"/>
    <w:rsid w:val="00BD6901"/>
    <w:rsid w:val="00BE183A"/>
    <w:rsid w:val="00BE3E17"/>
    <w:rsid w:val="00BE5C53"/>
    <w:rsid w:val="00BE69AD"/>
    <w:rsid w:val="00BE6DF4"/>
    <w:rsid w:val="00BE7E12"/>
    <w:rsid w:val="00BF0D5F"/>
    <w:rsid w:val="00BF124F"/>
    <w:rsid w:val="00BF5D43"/>
    <w:rsid w:val="00BF6B81"/>
    <w:rsid w:val="00BF7B67"/>
    <w:rsid w:val="00C02F4D"/>
    <w:rsid w:val="00C04D70"/>
    <w:rsid w:val="00C12662"/>
    <w:rsid w:val="00C13661"/>
    <w:rsid w:val="00C14115"/>
    <w:rsid w:val="00C1457A"/>
    <w:rsid w:val="00C1507E"/>
    <w:rsid w:val="00C17299"/>
    <w:rsid w:val="00C17632"/>
    <w:rsid w:val="00C207F4"/>
    <w:rsid w:val="00C20AA0"/>
    <w:rsid w:val="00C21660"/>
    <w:rsid w:val="00C24257"/>
    <w:rsid w:val="00C25F09"/>
    <w:rsid w:val="00C26116"/>
    <w:rsid w:val="00C26280"/>
    <w:rsid w:val="00C32D44"/>
    <w:rsid w:val="00C334CC"/>
    <w:rsid w:val="00C334F7"/>
    <w:rsid w:val="00C34FC8"/>
    <w:rsid w:val="00C37E71"/>
    <w:rsid w:val="00C40166"/>
    <w:rsid w:val="00C402B0"/>
    <w:rsid w:val="00C42AB6"/>
    <w:rsid w:val="00C4300E"/>
    <w:rsid w:val="00C43C3C"/>
    <w:rsid w:val="00C4572A"/>
    <w:rsid w:val="00C467AD"/>
    <w:rsid w:val="00C47923"/>
    <w:rsid w:val="00C5027B"/>
    <w:rsid w:val="00C52123"/>
    <w:rsid w:val="00C526F5"/>
    <w:rsid w:val="00C55192"/>
    <w:rsid w:val="00C558A2"/>
    <w:rsid w:val="00C560CA"/>
    <w:rsid w:val="00C60D87"/>
    <w:rsid w:val="00C60EE9"/>
    <w:rsid w:val="00C61CB7"/>
    <w:rsid w:val="00C63D2A"/>
    <w:rsid w:val="00C64BE4"/>
    <w:rsid w:val="00C70B4D"/>
    <w:rsid w:val="00C7107A"/>
    <w:rsid w:val="00C71B8E"/>
    <w:rsid w:val="00C72B8B"/>
    <w:rsid w:val="00C7334E"/>
    <w:rsid w:val="00C7536E"/>
    <w:rsid w:val="00C762F9"/>
    <w:rsid w:val="00C772CD"/>
    <w:rsid w:val="00C81F37"/>
    <w:rsid w:val="00C82D7A"/>
    <w:rsid w:val="00C85678"/>
    <w:rsid w:val="00C900C7"/>
    <w:rsid w:val="00C91A98"/>
    <w:rsid w:val="00C94CD6"/>
    <w:rsid w:val="00C97257"/>
    <w:rsid w:val="00C974CD"/>
    <w:rsid w:val="00C97D39"/>
    <w:rsid w:val="00CA14DC"/>
    <w:rsid w:val="00CA1726"/>
    <w:rsid w:val="00CA3EAB"/>
    <w:rsid w:val="00CA5BA5"/>
    <w:rsid w:val="00CA5CAF"/>
    <w:rsid w:val="00CB1623"/>
    <w:rsid w:val="00CB2099"/>
    <w:rsid w:val="00CB3743"/>
    <w:rsid w:val="00CB7462"/>
    <w:rsid w:val="00CC0837"/>
    <w:rsid w:val="00CC1416"/>
    <w:rsid w:val="00CC1BB4"/>
    <w:rsid w:val="00CC3866"/>
    <w:rsid w:val="00CC62F8"/>
    <w:rsid w:val="00CD02E2"/>
    <w:rsid w:val="00CD0E56"/>
    <w:rsid w:val="00CD1D7A"/>
    <w:rsid w:val="00CD1E3C"/>
    <w:rsid w:val="00CD362C"/>
    <w:rsid w:val="00CD39E3"/>
    <w:rsid w:val="00CD65B6"/>
    <w:rsid w:val="00CD6886"/>
    <w:rsid w:val="00CD7542"/>
    <w:rsid w:val="00CD759D"/>
    <w:rsid w:val="00CD7F86"/>
    <w:rsid w:val="00CE17AE"/>
    <w:rsid w:val="00CE2918"/>
    <w:rsid w:val="00CE2C5F"/>
    <w:rsid w:val="00CE3C47"/>
    <w:rsid w:val="00CE532F"/>
    <w:rsid w:val="00CE5F93"/>
    <w:rsid w:val="00CE6ABA"/>
    <w:rsid w:val="00CF0050"/>
    <w:rsid w:val="00CF0191"/>
    <w:rsid w:val="00CF15E1"/>
    <w:rsid w:val="00CF21E4"/>
    <w:rsid w:val="00CF3014"/>
    <w:rsid w:val="00CF30B5"/>
    <w:rsid w:val="00CF453A"/>
    <w:rsid w:val="00CF55D0"/>
    <w:rsid w:val="00CF55DB"/>
    <w:rsid w:val="00CF7D47"/>
    <w:rsid w:val="00D00A4B"/>
    <w:rsid w:val="00D01531"/>
    <w:rsid w:val="00D02F1B"/>
    <w:rsid w:val="00D0429C"/>
    <w:rsid w:val="00D05FEA"/>
    <w:rsid w:val="00D11292"/>
    <w:rsid w:val="00D1130A"/>
    <w:rsid w:val="00D113F0"/>
    <w:rsid w:val="00D13E71"/>
    <w:rsid w:val="00D14152"/>
    <w:rsid w:val="00D163FA"/>
    <w:rsid w:val="00D21F64"/>
    <w:rsid w:val="00D25FF0"/>
    <w:rsid w:val="00D27A0B"/>
    <w:rsid w:val="00D3097C"/>
    <w:rsid w:val="00D32A22"/>
    <w:rsid w:val="00D332DD"/>
    <w:rsid w:val="00D3417F"/>
    <w:rsid w:val="00D3456D"/>
    <w:rsid w:val="00D3472C"/>
    <w:rsid w:val="00D354E9"/>
    <w:rsid w:val="00D35DD4"/>
    <w:rsid w:val="00D37D3C"/>
    <w:rsid w:val="00D40037"/>
    <w:rsid w:val="00D40343"/>
    <w:rsid w:val="00D4259D"/>
    <w:rsid w:val="00D437DF"/>
    <w:rsid w:val="00D44693"/>
    <w:rsid w:val="00D44852"/>
    <w:rsid w:val="00D46AAE"/>
    <w:rsid w:val="00D477D5"/>
    <w:rsid w:val="00D5036C"/>
    <w:rsid w:val="00D537CD"/>
    <w:rsid w:val="00D53A34"/>
    <w:rsid w:val="00D53EBD"/>
    <w:rsid w:val="00D55E9D"/>
    <w:rsid w:val="00D57396"/>
    <w:rsid w:val="00D600BF"/>
    <w:rsid w:val="00D63C10"/>
    <w:rsid w:val="00D67694"/>
    <w:rsid w:val="00D678D2"/>
    <w:rsid w:val="00D724FD"/>
    <w:rsid w:val="00D72A87"/>
    <w:rsid w:val="00D7636B"/>
    <w:rsid w:val="00D76EDD"/>
    <w:rsid w:val="00D76FC5"/>
    <w:rsid w:val="00D776E9"/>
    <w:rsid w:val="00D779E3"/>
    <w:rsid w:val="00D81769"/>
    <w:rsid w:val="00D82E48"/>
    <w:rsid w:val="00D84EAF"/>
    <w:rsid w:val="00D8501F"/>
    <w:rsid w:val="00D8525C"/>
    <w:rsid w:val="00D8564E"/>
    <w:rsid w:val="00D876BC"/>
    <w:rsid w:val="00D90F74"/>
    <w:rsid w:val="00D920EB"/>
    <w:rsid w:val="00DA0D0B"/>
    <w:rsid w:val="00DA18FB"/>
    <w:rsid w:val="00DA21C7"/>
    <w:rsid w:val="00DA3007"/>
    <w:rsid w:val="00DA3F49"/>
    <w:rsid w:val="00DA52B1"/>
    <w:rsid w:val="00DA66F7"/>
    <w:rsid w:val="00DA7BB9"/>
    <w:rsid w:val="00DB093E"/>
    <w:rsid w:val="00DB1619"/>
    <w:rsid w:val="00DB26EB"/>
    <w:rsid w:val="00DB29CD"/>
    <w:rsid w:val="00DB5069"/>
    <w:rsid w:val="00DB622A"/>
    <w:rsid w:val="00DB6320"/>
    <w:rsid w:val="00DB65C4"/>
    <w:rsid w:val="00DB7659"/>
    <w:rsid w:val="00DC0AA6"/>
    <w:rsid w:val="00DC0D3E"/>
    <w:rsid w:val="00DC16BB"/>
    <w:rsid w:val="00DC2CB0"/>
    <w:rsid w:val="00DC6548"/>
    <w:rsid w:val="00DC7F3F"/>
    <w:rsid w:val="00DD1220"/>
    <w:rsid w:val="00DD28DB"/>
    <w:rsid w:val="00DD2DEB"/>
    <w:rsid w:val="00DD59C6"/>
    <w:rsid w:val="00DD5ED4"/>
    <w:rsid w:val="00DD717E"/>
    <w:rsid w:val="00DE001A"/>
    <w:rsid w:val="00DE0E9A"/>
    <w:rsid w:val="00DE2635"/>
    <w:rsid w:val="00DE28D8"/>
    <w:rsid w:val="00DE300B"/>
    <w:rsid w:val="00DE3089"/>
    <w:rsid w:val="00DE59A0"/>
    <w:rsid w:val="00DE678B"/>
    <w:rsid w:val="00DE6D2E"/>
    <w:rsid w:val="00DE7B13"/>
    <w:rsid w:val="00DF1D98"/>
    <w:rsid w:val="00DF5C00"/>
    <w:rsid w:val="00DF6BA3"/>
    <w:rsid w:val="00E01723"/>
    <w:rsid w:val="00E02A53"/>
    <w:rsid w:val="00E037C5"/>
    <w:rsid w:val="00E06792"/>
    <w:rsid w:val="00E07D84"/>
    <w:rsid w:val="00E1023A"/>
    <w:rsid w:val="00E10CF8"/>
    <w:rsid w:val="00E118FC"/>
    <w:rsid w:val="00E1195C"/>
    <w:rsid w:val="00E12096"/>
    <w:rsid w:val="00E126F8"/>
    <w:rsid w:val="00E12745"/>
    <w:rsid w:val="00E15310"/>
    <w:rsid w:val="00E159E4"/>
    <w:rsid w:val="00E16383"/>
    <w:rsid w:val="00E169EE"/>
    <w:rsid w:val="00E16EB0"/>
    <w:rsid w:val="00E16FD3"/>
    <w:rsid w:val="00E20226"/>
    <w:rsid w:val="00E216E0"/>
    <w:rsid w:val="00E23E27"/>
    <w:rsid w:val="00E26BA7"/>
    <w:rsid w:val="00E274F8"/>
    <w:rsid w:val="00E32CA0"/>
    <w:rsid w:val="00E32F7B"/>
    <w:rsid w:val="00E330E4"/>
    <w:rsid w:val="00E3659A"/>
    <w:rsid w:val="00E37B40"/>
    <w:rsid w:val="00E44FA8"/>
    <w:rsid w:val="00E50549"/>
    <w:rsid w:val="00E51C66"/>
    <w:rsid w:val="00E51C7F"/>
    <w:rsid w:val="00E550AD"/>
    <w:rsid w:val="00E56D8C"/>
    <w:rsid w:val="00E56E9D"/>
    <w:rsid w:val="00E60F1E"/>
    <w:rsid w:val="00E615F0"/>
    <w:rsid w:val="00E63981"/>
    <w:rsid w:val="00E639E0"/>
    <w:rsid w:val="00E64333"/>
    <w:rsid w:val="00E67835"/>
    <w:rsid w:val="00E7030E"/>
    <w:rsid w:val="00E70D45"/>
    <w:rsid w:val="00E72C89"/>
    <w:rsid w:val="00E77DCB"/>
    <w:rsid w:val="00E80CCE"/>
    <w:rsid w:val="00E82469"/>
    <w:rsid w:val="00E829B6"/>
    <w:rsid w:val="00E8324C"/>
    <w:rsid w:val="00E8404C"/>
    <w:rsid w:val="00E84868"/>
    <w:rsid w:val="00E86020"/>
    <w:rsid w:val="00E86F80"/>
    <w:rsid w:val="00E8759C"/>
    <w:rsid w:val="00E90045"/>
    <w:rsid w:val="00E930E1"/>
    <w:rsid w:val="00E93368"/>
    <w:rsid w:val="00E93F36"/>
    <w:rsid w:val="00E9749C"/>
    <w:rsid w:val="00EA0AD9"/>
    <w:rsid w:val="00EA16E8"/>
    <w:rsid w:val="00EA183F"/>
    <w:rsid w:val="00EA2EC8"/>
    <w:rsid w:val="00EA325E"/>
    <w:rsid w:val="00EA3AEA"/>
    <w:rsid w:val="00EA4638"/>
    <w:rsid w:val="00EB000F"/>
    <w:rsid w:val="00EB0DA0"/>
    <w:rsid w:val="00EB0F67"/>
    <w:rsid w:val="00EB1B45"/>
    <w:rsid w:val="00EB2272"/>
    <w:rsid w:val="00EB2289"/>
    <w:rsid w:val="00EB352E"/>
    <w:rsid w:val="00EB39B0"/>
    <w:rsid w:val="00EB467B"/>
    <w:rsid w:val="00EB532D"/>
    <w:rsid w:val="00EC17E9"/>
    <w:rsid w:val="00EC2CB1"/>
    <w:rsid w:val="00EC614F"/>
    <w:rsid w:val="00EC6E26"/>
    <w:rsid w:val="00EC6FBE"/>
    <w:rsid w:val="00ED09F8"/>
    <w:rsid w:val="00ED157B"/>
    <w:rsid w:val="00ED17EC"/>
    <w:rsid w:val="00ED1D17"/>
    <w:rsid w:val="00ED30EC"/>
    <w:rsid w:val="00ED78A6"/>
    <w:rsid w:val="00EE1994"/>
    <w:rsid w:val="00EE1E46"/>
    <w:rsid w:val="00EE37D8"/>
    <w:rsid w:val="00EE3A4E"/>
    <w:rsid w:val="00EE51EE"/>
    <w:rsid w:val="00EE5367"/>
    <w:rsid w:val="00EE621B"/>
    <w:rsid w:val="00EE6ACE"/>
    <w:rsid w:val="00EE75BA"/>
    <w:rsid w:val="00EE77C1"/>
    <w:rsid w:val="00EF2777"/>
    <w:rsid w:val="00EF29DA"/>
    <w:rsid w:val="00EF51AA"/>
    <w:rsid w:val="00EF5DAF"/>
    <w:rsid w:val="00EF6074"/>
    <w:rsid w:val="00EF6F87"/>
    <w:rsid w:val="00EF7C20"/>
    <w:rsid w:val="00F01349"/>
    <w:rsid w:val="00F04541"/>
    <w:rsid w:val="00F0492C"/>
    <w:rsid w:val="00F05CFD"/>
    <w:rsid w:val="00F06453"/>
    <w:rsid w:val="00F06741"/>
    <w:rsid w:val="00F075DB"/>
    <w:rsid w:val="00F07E9A"/>
    <w:rsid w:val="00F10D18"/>
    <w:rsid w:val="00F11BF6"/>
    <w:rsid w:val="00F11C31"/>
    <w:rsid w:val="00F12ADE"/>
    <w:rsid w:val="00F15E54"/>
    <w:rsid w:val="00F20577"/>
    <w:rsid w:val="00F21B6D"/>
    <w:rsid w:val="00F21C4F"/>
    <w:rsid w:val="00F2338E"/>
    <w:rsid w:val="00F2400E"/>
    <w:rsid w:val="00F27599"/>
    <w:rsid w:val="00F31A49"/>
    <w:rsid w:val="00F32338"/>
    <w:rsid w:val="00F32DC6"/>
    <w:rsid w:val="00F332F6"/>
    <w:rsid w:val="00F342A2"/>
    <w:rsid w:val="00F41C1D"/>
    <w:rsid w:val="00F43193"/>
    <w:rsid w:val="00F43275"/>
    <w:rsid w:val="00F4546B"/>
    <w:rsid w:val="00F51D2B"/>
    <w:rsid w:val="00F524A3"/>
    <w:rsid w:val="00F52897"/>
    <w:rsid w:val="00F52AC5"/>
    <w:rsid w:val="00F53165"/>
    <w:rsid w:val="00F5495D"/>
    <w:rsid w:val="00F55922"/>
    <w:rsid w:val="00F615B7"/>
    <w:rsid w:val="00F63FEB"/>
    <w:rsid w:val="00F6574F"/>
    <w:rsid w:val="00F65F83"/>
    <w:rsid w:val="00F66F7B"/>
    <w:rsid w:val="00F6796A"/>
    <w:rsid w:val="00F7078A"/>
    <w:rsid w:val="00F72B97"/>
    <w:rsid w:val="00F73188"/>
    <w:rsid w:val="00F74263"/>
    <w:rsid w:val="00F7429C"/>
    <w:rsid w:val="00F74431"/>
    <w:rsid w:val="00F752FE"/>
    <w:rsid w:val="00F75700"/>
    <w:rsid w:val="00F77B34"/>
    <w:rsid w:val="00F80287"/>
    <w:rsid w:val="00F833D1"/>
    <w:rsid w:val="00F8502F"/>
    <w:rsid w:val="00F87F5D"/>
    <w:rsid w:val="00F904B5"/>
    <w:rsid w:val="00F92E62"/>
    <w:rsid w:val="00F94D99"/>
    <w:rsid w:val="00F95457"/>
    <w:rsid w:val="00F95A09"/>
    <w:rsid w:val="00F96D39"/>
    <w:rsid w:val="00F97668"/>
    <w:rsid w:val="00F97A41"/>
    <w:rsid w:val="00F97AB6"/>
    <w:rsid w:val="00FA377A"/>
    <w:rsid w:val="00FA3D14"/>
    <w:rsid w:val="00FA67F8"/>
    <w:rsid w:val="00FA6B83"/>
    <w:rsid w:val="00FB1F80"/>
    <w:rsid w:val="00FB2C08"/>
    <w:rsid w:val="00FB2C1A"/>
    <w:rsid w:val="00FB4159"/>
    <w:rsid w:val="00FB4297"/>
    <w:rsid w:val="00FB4311"/>
    <w:rsid w:val="00FB431D"/>
    <w:rsid w:val="00FB4E5D"/>
    <w:rsid w:val="00FB79DB"/>
    <w:rsid w:val="00FC18F9"/>
    <w:rsid w:val="00FC1DE8"/>
    <w:rsid w:val="00FC2583"/>
    <w:rsid w:val="00FC2B96"/>
    <w:rsid w:val="00FC56D5"/>
    <w:rsid w:val="00FC7363"/>
    <w:rsid w:val="00FD1A4C"/>
    <w:rsid w:val="00FD5AD9"/>
    <w:rsid w:val="00FD6B14"/>
    <w:rsid w:val="00FE073A"/>
    <w:rsid w:val="00FE1BAB"/>
    <w:rsid w:val="00FE23DE"/>
    <w:rsid w:val="00FE2EC9"/>
    <w:rsid w:val="00FE381E"/>
    <w:rsid w:val="00FE3C0B"/>
    <w:rsid w:val="00FE42D2"/>
    <w:rsid w:val="00FE4604"/>
    <w:rsid w:val="00FE5075"/>
    <w:rsid w:val="00FE66CA"/>
    <w:rsid w:val="00FF14AF"/>
    <w:rsid w:val="00FF26D6"/>
    <w:rsid w:val="00FF30E7"/>
    <w:rsid w:val="00FF3BC9"/>
    <w:rsid w:val="00FF4E7E"/>
    <w:rsid w:val="00FF50F0"/>
    <w:rsid w:val="00FF6800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ind w:firstLine="5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EA"/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6F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423A"/>
    <w:pPr>
      <w:spacing w:after="160" w:line="259" w:lineRule="auto"/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unhideWhenUsed/>
    <w:rsid w:val="006B4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423A"/>
    <w:pPr>
      <w:spacing w:after="160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423A"/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rsid w:val="00EE53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E536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E53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5367"/>
    <w:rPr>
      <w:color w:val="0000FF"/>
      <w:u w:val="single"/>
    </w:rPr>
  </w:style>
  <w:style w:type="paragraph" w:customStyle="1" w:styleId="artigo">
    <w:name w:val="artigo"/>
    <w:basedOn w:val="Normal"/>
    <w:rsid w:val="000242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242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BC53D3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11D41"/>
    <w:pPr>
      <w:spacing w:after="0"/>
    </w:pPr>
    <w:rPr>
      <w:rFonts w:eastAsia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11D41"/>
    <w:rPr>
      <w:rFonts w:eastAsia="Calibri"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9D0520"/>
    <w:pPr>
      <w:ind w:firstLine="0"/>
      <w:jc w:val="left"/>
    </w:pPr>
    <w:rPr>
      <w:rFonts w:cs="Times New Roman"/>
      <w:sz w:val="22"/>
      <w:szCs w:val="22"/>
      <w:lang w:eastAsia="en-US"/>
    </w:rPr>
  </w:style>
  <w:style w:type="paragraph" w:customStyle="1" w:styleId="textbody0">
    <w:name w:val="textbody"/>
    <w:basedOn w:val="Normal"/>
    <w:rsid w:val="00A53CE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03D1D"/>
  </w:style>
  <w:style w:type="paragraph" w:styleId="Cabealho">
    <w:name w:val="header"/>
    <w:basedOn w:val="Normal"/>
    <w:link w:val="CabealhoChar"/>
    <w:uiPriority w:val="99"/>
    <w:unhideWhenUsed/>
    <w:rsid w:val="0071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F81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F81"/>
    <w:rPr>
      <w:rFonts w:cs="Times New Roman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45B1B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445B1B"/>
    <w:rPr>
      <w:color w:val="808080"/>
    </w:rPr>
  </w:style>
  <w:style w:type="paragraph" w:customStyle="1" w:styleId="artart">
    <w:name w:val="artart"/>
    <w:basedOn w:val="Normal"/>
    <w:rsid w:val="00FC1DE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91EBD"/>
    <w:pPr>
      <w:ind w:firstLine="0"/>
      <w:jc w:val="left"/>
    </w:pPr>
    <w:rPr>
      <w:rFonts w:ascii="Courier New" w:eastAsiaTheme="minorHAnsi" w:hAnsi="Courier New" w:cs="Courier New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91EBD"/>
    <w:rPr>
      <w:rFonts w:ascii="Courier New" w:eastAsiaTheme="minorHAns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ind w:firstLine="5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EA"/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6F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423A"/>
    <w:pPr>
      <w:spacing w:after="160" w:line="259" w:lineRule="auto"/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unhideWhenUsed/>
    <w:rsid w:val="006B4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423A"/>
    <w:pPr>
      <w:spacing w:after="160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423A"/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rsid w:val="00EE53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E536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E53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5367"/>
    <w:rPr>
      <w:color w:val="0000FF"/>
      <w:u w:val="single"/>
    </w:rPr>
  </w:style>
  <w:style w:type="paragraph" w:customStyle="1" w:styleId="artigo">
    <w:name w:val="artigo"/>
    <w:basedOn w:val="Normal"/>
    <w:rsid w:val="000242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242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BC53D3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11D41"/>
    <w:pPr>
      <w:spacing w:after="0"/>
    </w:pPr>
    <w:rPr>
      <w:rFonts w:eastAsia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11D41"/>
    <w:rPr>
      <w:rFonts w:eastAsia="Calibri"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9D0520"/>
    <w:pPr>
      <w:ind w:firstLine="0"/>
      <w:jc w:val="left"/>
    </w:pPr>
    <w:rPr>
      <w:rFonts w:cs="Times New Roman"/>
      <w:sz w:val="22"/>
      <w:szCs w:val="22"/>
      <w:lang w:eastAsia="en-US"/>
    </w:rPr>
  </w:style>
  <w:style w:type="paragraph" w:customStyle="1" w:styleId="textbody0">
    <w:name w:val="textbody"/>
    <w:basedOn w:val="Normal"/>
    <w:rsid w:val="00A53CE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03D1D"/>
  </w:style>
  <w:style w:type="paragraph" w:styleId="Cabealho">
    <w:name w:val="header"/>
    <w:basedOn w:val="Normal"/>
    <w:link w:val="CabealhoChar"/>
    <w:uiPriority w:val="99"/>
    <w:unhideWhenUsed/>
    <w:rsid w:val="0071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F81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F81"/>
    <w:rPr>
      <w:rFonts w:cs="Times New Roman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45B1B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445B1B"/>
    <w:rPr>
      <w:color w:val="808080"/>
    </w:rPr>
  </w:style>
  <w:style w:type="paragraph" w:customStyle="1" w:styleId="artart">
    <w:name w:val="artart"/>
    <w:basedOn w:val="Normal"/>
    <w:rsid w:val="00FC1DE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91EBD"/>
    <w:pPr>
      <w:ind w:firstLine="0"/>
      <w:jc w:val="left"/>
    </w:pPr>
    <w:rPr>
      <w:rFonts w:ascii="Courier New" w:eastAsiaTheme="minorHAnsi" w:hAnsi="Courier New" w:cs="Courier New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91EBD"/>
    <w:rPr>
      <w:rFonts w:ascii="Courier New" w:eastAsiaTheme="minorHAns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9361-E31C-4E20-8D33-849179C5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3936</Words>
  <Characters>21255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Câmara dos Deputados</Company>
  <LinksUpToDate>false</LinksUpToDate>
  <CharactersWithSpaces>25141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Claudia Nunes Sales</cp:lastModifiedBy>
  <cp:revision>2</cp:revision>
  <cp:lastPrinted>2020-09-02T21:50:00Z</cp:lastPrinted>
  <dcterms:created xsi:type="dcterms:W3CDTF">2020-09-03T12:27:00Z</dcterms:created>
  <dcterms:modified xsi:type="dcterms:W3CDTF">2020-09-03T12:27:00Z</dcterms:modified>
</cp:coreProperties>
</file>